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6 марта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35-ФЗ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ПРОТИВОДЕЙСТВИИ ТЕРРОРИЗМУ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2010 N 404-ФЗ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 февр</w:t>
      </w:r>
      <w:r>
        <w:rPr>
          <w:rFonts w:ascii="Times New Roman" w:hAnsi="Times New Roman" w:cs="Times New Roman"/>
          <w:i/>
          <w:iCs/>
          <w:sz w:val="24"/>
          <w:szCs w:val="24"/>
        </w:rPr>
        <w:t>аля 2006 года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марта 2006 года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</w:t>
      </w:r>
      <w:r>
        <w:rPr>
          <w:rFonts w:ascii="Times New Roman" w:hAnsi="Times New Roman" w:cs="Times New Roman"/>
          <w:sz w:val="24"/>
          <w:szCs w:val="24"/>
        </w:rPr>
        <w:t>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Правовая основа противодействия терроризму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Правовую основу противодействия терроризму составляют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</w:t>
      </w:r>
      <w:r>
        <w:rPr>
          <w:rFonts w:ascii="Times New Roman" w:hAnsi="Times New Roman" w:cs="Times New Roman"/>
          <w:sz w:val="24"/>
          <w:szCs w:val="24"/>
        </w:rPr>
        <w:t>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>татья 2. Основные принципы противодействия терроризму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Противодействие терроризму в Российской Федерации основывается на следующих основных принципах: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и защита основных прав и свобод человека и гражданина;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законность;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приоритет защиты п</w:t>
      </w:r>
      <w:r>
        <w:rPr>
          <w:rFonts w:ascii="Times New Roman" w:hAnsi="Times New Roman" w:cs="Times New Roman"/>
          <w:sz w:val="24"/>
          <w:szCs w:val="24"/>
        </w:rPr>
        <w:t>рав и законных интересов лиц, подвергающихся террористической опасности;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неотвратимость наказания за осуществление террористической деятельности;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системность и комплексное использование политических, информационно-пропагандистских, социально-экономич</w:t>
      </w:r>
      <w:r>
        <w:rPr>
          <w:rFonts w:ascii="Times New Roman" w:hAnsi="Times New Roman" w:cs="Times New Roman"/>
          <w:sz w:val="24"/>
          <w:szCs w:val="24"/>
        </w:rPr>
        <w:t>еских, правовых, специальных и иных мер противодействия терроризму;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приоритет мер предупреждения т</w:t>
      </w:r>
      <w:r>
        <w:rPr>
          <w:rFonts w:ascii="Times New Roman" w:hAnsi="Times New Roman" w:cs="Times New Roman"/>
          <w:sz w:val="24"/>
          <w:szCs w:val="24"/>
        </w:rPr>
        <w:t>ерроризма;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сочетание гласных и негласных методов противодействия терроризму;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конфиденциальность сведений о специальных средствах, техничес</w:t>
      </w:r>
      <w:r>
        <w:rPr>
          <w:rFonts w:ascii="Times New Roman" w:hAnsi="Times New Roman" w:cs="Times New Roman"/>
          <w:sz w:val="24"/>
          <w:szCs w:val="24"/>
        </w:rPr>
        <w:t>ких приемах, тактике осуществления мероприятий по борьбе с терроризмом, а также о составе их участников;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недопустимость политических уступок террористам;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минимизация и (или) ликвидация последствий проявлений терроризма;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соразмерность мер против</w:t>
      </w:r>
      <w:r>
        <w:rPr>
          <w:rFonts w:ascii="Times New Roman" w:hAnsi="Times New Roman" w:cs="Times New Roman"/>
          <w:sz w:val="24"/>
          <w:szCs w:val="24"/>
        </w:rPr>
        <w:t>одействия терроризму степени террористической опасности.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понятия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терроризм - идеология насилия и практика воздействия на принятие решения органами государственно</w:t>
      </w:r>
      <w:r>
        <w:rPr>
          <w:rFonts w:ascii="Times New Roman" w:hAnsi="Times New Roman" w:cs="Times New Roman"/>
          <w:sz w:val="24"/>
          <w:szCs w:val="24"/>
        </w:rPr>
        <w:t>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террористическая деятельность - деятельность, включающая в себя: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организацию,</w:t>
      </w:r>
      <w:r>
        <w:rPr>
          <w:rFonts w:ascii="Times New Roman" w:hAnsi="Times New Roman" w:cs="Times New Roman"/>
          <w:sz w:val="24"/>
          <w:szCs w:val="24"/>
        </w:rPr>
        <w:t xml:space="preserve"> планирование, подготовку, финансирование и реализацию террористического акта;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подстрекательство к террористическому акту;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организацию незаконного вооруженного формирования, преступного сообщества (преступной организации), организованной группы для р</w:t>
      </w:r>
      <w:r>
        <w:rPr>
          <w:rFonts w:ascii="Times New Roman" w:hAnsi="Times New Roman" w:cs="Times New Roman"/>
          <w:sz w:val="24"/>
          <w:szCs w:val="24"/>
        </w:rPr>
        <w:t>еализации террористического акта, а равно участие в такой структуре;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вербовку, вооружение, обучение и использование террористов;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информационное или иное пособничество в планировании, подготовке или реализации террористического акта;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пропаганду иде</w:t>
      </w:r>
      <w:r>
        <w:rPr>
          <w:rFonts w:ascii="Times New Roman" w:hAnsi="Times New Roman" w:cs="Times New Roman"/>
          <w:sz w:val="24"/>
          <w:szCs w:val="24"/>
        </w:rPr>
        <w:t>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террористический акт - совершение взрыва, поджога ил</w:t>
      </w:r>
      <w:r>
        <w:rPr>
          <w:rFonts w:ascii="Times New Roman" w:hAnsi="Times New Roman" w:cs="Times New Roman"/>
          <w:sz w:val="24"/>
          <w:szCs w:val="24"/>
        </w:rPr>
        <w:t>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</w:t>
      </w:r>
      <w:r>
        <w:rPr>
          <w:rFonts w:ascii="Times New Roman" w:hAnsi="Times New Roman" w:cs="Times New Roman"/>
          <w:sz w:val="24"/>
          <w:szCs w:val="24"/>
        </w:rPr>
        <w:t xml:space="preserve">действия на принятие ими решений, а также угроза совершения указанных действий в тех же целях; (в ред. Федерального закона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противодействие террор</w:t>
      </w:r>
      <w:r>
        <w:rPr>
          <w:rFonts w:ascii="Times New Roman" w:hAnsi="Times New Roman" w:cs="Times New Roman"/>
          <w:sz w:val="24"/>
          <w:szCs w:val="24"/>
        </w:rPr>
        <w:t xml:space="preserve">изму - деятельность органов государственной власти и органов местного самоуправления, а также физических и юридических лиц по: (в ред. Федерального закона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выявлению, предупреждению, пресечению, раскрытию и расследованию террорис</w:t>
      </w:r>
      <w:r>
        <w:rPr>
          <w:rFonts w:ascii="Times New Roman" w:hAnsi="Times New Roman" w:cs="Times New Roman"/>
          <w:sz w:val="24"/>
          <w:szCs w:val="24"/>
        </w:rPr>
        <w:t>тического акта (борьба с терроризмом);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минимизации и (или) ликвидации последствий проявлений терроризма;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контртеррористическая операция - комплекс специальных, оперативно-боевых, войсковых и иных мероприятий с применением боевой техники, оружия и спе</w:t>
      </w:r>
      <w:r>
        <w:rPr>
          <w:rFonts w:ascii="Times New Roman" w:hAnsi="Times New Roman" w:cs="Times New Roman"/>
          <w:sz w:val="24"/>
          <w:szCs w:val="24"/>
        </w:rPr>
        <w:t>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антитеррористическая защищенность объекта (т</w:t>
      </w:r>
      <w:r>
        <w:rPr>
          <w:rFonts w:ascii="Times New Roman" w:hAnsi="Times New Roman" w:cs="Times New Roman"/>
          <w:sz w:val="24"/>
          <w:szCs w:val="24"/>
        </w:rPr>
        <w:t>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пос</w:t>
      </w:r>
      <w:r>
        <w:rPr>
          <w:rFonts w:ascii="Times New Roman" w:hAnsi="Times New Roman" w:cs="Times New Roman"/>
          <w:sz w:val="24"/>
          <w:szCs w:val="24"/>
        </w:rPr>
        <w:t>еления, муниципального округа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</w:t>
      </w:r>
      <w:r>
        <w:rPr>
          <w:rFonts w:ascii="Times New Roman" w:hAnsi="Times New Roman" w:cs="Times New Roman"/>
          <w:sz w:val="24"/>
          <w:szCs w:val="24"/>
        </w:rPr>
        <w:t xml:space="preserve">лее пятидесяти человек. (в ред. Федеральных законов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Международное сотрудничество Российской Федерации в области борьбы с терроризмом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</w:t>
      </w:r>
      <w:r>
        <w:rPr>
          <w:rFonts w:ascii="Times New Roman" w:hAnsi="Times New Roman" w:cs="Times New Roman"/>
          <w:sz w:val="24"/>
          <w:szCs w:val="24"/>
        </w:rPr>
        <w:t>сударствами, их правоохранительными органами и специальными службами, а также с международными организациями.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Российская Федерация, руководствуясь интересами обеспечения безопасности личности, общества и государства, преследует на своей территории лиц, </w:t>
      </w:r>
      <w:r>
        <w:rPr>
          <w:rFonts w:ascii="Times New Roman" w:hAnsi="Times New Roman" w:cs="Times New Roman"/>
          <w:sz w:val="24"/>
          <w:szCs w:val="24"/>
        </w:rPr>
        <w:t>обвиняемых (подозреваемых) в причастности к терроризму, в соответствии с законодательством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Решения межгосударственных органов, принятые на основании положений международных договоров Российской Федерации в их истолковании, противор</w:t>
      </w:r>
      <w:r>
        <w:rPr>
          <w:rFonts w:ascii="Times New Roman" w:hAnsi="Times New Roman" w:cs="Times New Roman"/>
          <w:sz w:val="24"/>
          <w:szCs w:val="24"/>
        </w:rPr>
        <w:t xml:space="preserve">ечащем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</w:t>
      </w:r>
      <w:r>
        <w:rPr>
          <w:rFonts w:ascii="Times New Roman" w:hAnsi="Times New Roman" w:cs="Times New Roman"/>
          <w:sz w:val="24"/>
          <w:szCs w:val="24"/>
        </w:rPr>
        <w:t xml:space="preserve">ционным законом. (в ред.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Организационные основы противодействия терроризму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Президент Российской Федерации: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</w:t>
      </w:r>
      <w:r>
        <w:rPr>
          <w:rFonts w:ascii="Times New Roman" w:hAnsi="Times New Roman" w:cs="Times New Roman"/>
          <w:sz w:val="24"/>
          <w:szCs w:val="24"/>
        </w:rPr>
        <w:t>еляет основные направления государственной политики в области противодействия терроризму;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решен</w:t>
      </w:r>
      <w:r>
        <w:rPr>
          <w:rFonts w:ascii="Times New Roman" w:hAnsi="Times New Roman" w:cs="Times New Roman"/>
          <w:sz w:val="24"/>
          <w:szCs w:val="24"/>
        </w:rPr>
        <w:t>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деятельностью, осуществляемой против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либо граждан Российской Федерации или лиц без гражданства, постоянно проживающих в Российской Федерации. (в ред. Федерального закона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>
        <w:rPr>
          <w:rFonts w:ascii="Times New Roman" w:hAnsi="Times New Roman" w:cs="Times New Roman"/>
          <w:sz w:val="24"/>
          <w:szCs w:val="24"/>
        </w:rPr>
        <w:t>равительство Российской Федерации: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организует разработку и осуществление мер по 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терроризма и минимизацию и (или) ликвидацию последствий проявлений терроризма;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организует обеспечение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терроризму необходимыми силами, средствами и ресурсами.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</w:t>
      </w:r>
      <w:r>
        <w:rPr>
          <w:rFonts w:ascii="Times New Roman" w:hAnsi="Times New Roman" w:cs="Times New Roman"/>
          <w:sz w:val="24"/>
          <w:szCs w:val="24"/>
        </w:rPr>
        <w:t>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устанавливает порядок взаимодействия федеральных органов исполнительной власти, органов государственной власти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террористического акта. (в </w:t>
      </w:r>
      <w:r>
        <w:rPr>
          <w:rFonts w:ascii="Times New Roman" w:hAnsi="Times New Roman" w:cs="Times New Roman"/>
          <w:sz w:val="24"/>
          <w:szCs w:val="24"/>
        </w:rPr>
        <w:t xml:space="preserve">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Федеральные органы исполнительной власти, органы государственной власти субъектов Российской Федерации и органы местного с</w:t>
      </w:r>
      <w:r>
        <w:rPr>
          <w:rFonts w:ascii="Times New Roman" w:hAnsi="Times New Roman" w:cs="Times New Roman"/>
          <w:sz w:val="24"/>
          <w:szCs w:val="24"/>
        </w:rPr>
        <w:t>амоуправления осуществляют противодействие терроризму в пределах своих полномочий.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</w:t>
      </w:r>
      <w:r>
        <w:rPr>
          <w:rFonts w:ascii="Times New Roman" w:hAnsi="Times New Roman" w:cs="Times New Roman"/>
          <w:sz w:val="24"/>
          <w:szCs w:val="24"/>
        </w:rPr>
        <w:t>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нахо</w:t>
      </w:r>
      <w:r>
        <w:rPr>
          <w:rFonts w:ascii="Times New Roman" w:hAnsi="Times New Roman" w:cs="Times New Roman"/>
          <w:sz w:val="24"/>
          <w:szCs w:val="24"/>
        </w:rPr>
        <w:t>дящихся в их собственности или принадлежащих им на ином законном основании.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решению Президента Российской Федерации на федеральном уровне формируется коллегиальный орган, координирующий и организующий деятель</w:t>
      </w:r>
      <w:r>
        <w:rPr>
          <w:rFonts w:ascii="Times New Roman" w:hAnsi="Times New Roman" w:cs="Times New Roman"/>
          <w:sz w:val="24"/>
          <w:szCs w:val="24"/>
        </w:rPr>
        <w:t>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 Функции указанного органа реализуются в соответствии с положением о нем, утвержда</w:t>
      </w:r>
      <w:r>
        <w:rPr>
          <w:rFonts w:ascii="Times New Roman" w:hAnsi="Times New Roman" w:cs="Times New Roman"/>
          <w:sz w:val="24"/>
          <w:szCs w:val="24"/>
        </w:rPr>
        <w:t>емым Президентом Российской Федерации. Решения данного органа, принятые в пределах его компетенции, обязательны для исполнения государственными органами, органами местного самоуправления, организациями, должностными лицами и гражданами. (в ред.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законов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целях обеспечения координа</w:t>
      </w:r>
      <w:r>
        <w:rPr>
          <w:rFonts w:ascii="Times New Roman" w:hAnsi="Times New Roman" w:cs="Times New Roman"/>
          <w:sz w:val="24"/>
          <w:szCs w:val="24"/>
        </w:rPr>
        <w:t>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</w:t>
      </w:r>
      <w:r>
        <w:rPr>
          <w:rFonts w:ascii="Times New Roman" w:hAnsi="Times New Roman" w:cs="Times New Roman"/>
          <w:sz w:val="24"/>
          <w:szCs w:val="24"/>
        </w:rPr>
        <w:t xml:space="preserve">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 иных лиц. 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</w:t>
      </w:r>
      <w:r>
        <w:rPr>
          <w:rFonts w:ascii="Times New Roman" w:hAnsi="Times New Roman" w:cs="Times New Roman"/>
          <w:sz w:val="24"/>
          <w:szCs w:val="24"/>
        </w:rPr>
        <w:t>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</w:t>
      </w:r>
      <w:r>
        <w:rPr>
          <w:rFonts w:ascii="Times New Roman" w:hAnsi="Times New Roman" w:cs="Times New Roman"/>
          <w:sz w:val="24"/>
          <w:szCs w:val="24"/>
        </w:rPr>
        <w:t>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 Такие коллегиальные органы формируются по решен</w:t>
      </w:r>
      <w:r>
        <w:rPr>
          <w:rFonts w:ascii="Times New Roman" w:hAnsi="Times New Roman" w:cs="Times New Roman"/>
          <w:sz w:val="24"/>
          <w:szCs w:val="24"/>
        </w:rPr>
        <w:t xml:space="preserve">ию руководителя органа, сформированного в соответствии с настоящей частью, который утверждает положение о коллегиальном органе и его состав. Решения органов, сформированных в соответствии с настоящей частью, принятые в пределах их компетенции, обязательны </w:t>
      </w:r>
      <w:r>
        <w:rPr>
          <w:rFonts w:ascii="Times New Roman" w:hAnsi="Times New Roman" w:cs="Times New Roman"/>
          <w:sz w:val="24"/>
          <w:szCs w:val="24"/>
        </w:rPr>
        <w:t>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</w:t>
      </w:r>
      <w:r>
        <w:rPr>
          <w:rFonts w:ascii="Times New Roman" w:hAnsi="Times New Roman" w:cs="Times New Roman"/>
          <w:sz w:val="24"/>
          <w:szCs w:val="24"/>
        </w:rPr>
        <w:t xml:space="preserve">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Федерации.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целях своевременного информирования населения о возникновении угрозы террористического акта и ор</w:t>
      </w:r>
      <w:r>
        <w:rPr>
          <w:rFonts w:ascii="Times New Roman" w:hAnsi="Times New Roman" w:cs="Times New Roman"/>
          <w:sz w:val="24"/>
          <w:szCs w:val="24"/>
        </w:rPr>
        <w:t>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органами, формируемыми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частями 4 и 4.1 настоящей статьи, могут устанавливаться уровни террористической опасности, предусматривающие принятие не ограничивающих прав и свобод человека и гражданина дополнительных мер по обеспечению безопасности личности, общества и государства. По</w:t>
      </w:r>
      <w:r>
        <w:rPr>
          <w:rFonts w:ascii="Times New Roman" w:hAnsi="Times New Roman" w:cs="Times New Roman"/>
          <w:sz w:val="24"/>
          <w:szCs w:val="24"/>
        </w:rPr>
        <w:t xml:space="preserve">рядок установления уровней террористической опасности и содержание дополнительных мер по обеспечению безопасности личности, общества и государства определяются Президентом Российской Федерации. (в ред. Федеральных законов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5.1. Полномочия органов исполнительной власти субъектов Российской Феде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рации в области противодействия терроризму (в ред. Федерального закона </w:t>
      </w:r>
      <w:hyperlink r:id="rId4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05.05.2014 N 130-ФЗ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Высшее должностное лицо субъекта Российской Федерации (руководитель высшег</w:t>
      </w:r>
      <w:r>
        <w:rPr>
          <w:rFonts w:ascii="Times New Roman" w:hAnsi="Times New Roman" w:cs="Times New Roman"/>
          <w:sz w:val="24"/>
          <w:szCs w:val="24"/>
        </w:rPr>
        <w:t>о исполнительного органа государственной власти субъекта Российской Федерации):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реализацию государственной политики в области противодействия терроризму на территории субъекта Российской Федерации;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координирует деятельность органов государ</w:t>
      </w:r>
      <w:r>
        <w:rPr>
          <w:rFonts w:ascii="Times New Roman" w:hAnsi="Times New Roman" w:cs="Times New Roman"/>
          <w:sz w:val="24"/>
          <w:szCs w:val="24"/>
        </w:rPr>
        <w:t>ственной власти субъекта Российской Федерации по профилактике терроризма, а также по минимизации и ликвидации последствий его проявлений;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организует деятельность сформированного в соответствии с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власти, органов государственной власти субъект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 и иных лиц;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иные полномочия по участию в профилактике терроризма, а также в минимиз</w:t>
      </w:r>
      <w:r>
        <w:rPr>
          <w:rFonts w:ascii="Times New Roman" w:hAnsi="Times New Roman" w:cs="Times New Roman"/>
          <w:sz w:val="24"/>
          <w:szCs w:val="24"/>
        </w:rPr>
        <w:t xml:space="preserve">ации и (или) ликвидации последствий его проявлений.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Высший исполнительный орган государственной власти субъекта Российс</w:t>
      </w:r>
      <w:r>
        <w:rPr>
          <w:rFonts w:ascii="Times New Roman" w:hAnsi="Times New Roman" w:cs="Times New Roman"/>
          <w:sz w:val="24"/>
          <w:szCs w:val="24"/>
        </w:rPr>
        <w:t>кой Федерации: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результатам мониторинга общественно-полит</w:t>
      </w:r>
      <w:r>
        <w:rPr>
          <w:rFonts w:ascii="Times New Roman" w:hAnsi="Times New Roman" w:cs="Times New Roman"/>
          <w:sz w:val="24"/>
          <w:szCs w:val="24"/>
        </w:rPr>
        <w:t>ических, социально-экономических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</w:t>
      </w:r>
      <w:r>
        <w:rPr>
          <w:rFonts w:ascii="Times New Roman" w:hAnsi="Times New Roman" w:cs="Times New Roman"/>
          <w:sz w:val="24"/>
          <w:szCs w:val="24"/>
        </w:rPr>
        <w:t>ма;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организует в субъекте 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участвует в социальной реабилитации лиц, пострадавших в результате террористического </w:t>
      </w:r>
      <w:r>
        <w:rPr>
          <w:rFonts w:ascii="Times New Roman" w:hAnsi="Times New Roman" w:cs="Times New Roman"/>
          <w:sz w:val="24"/>
          <w:szCs w:val="24"/>
        </w:rPr>
        <w:t>акта, совершенного на территории субъекта Российской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обучение граждан, проживающих 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субъекта Российской Федерации, методам предупреждения угрозы террористического акта, минимизации и ликвидации последствий его проявлений;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организует участие органов исполнительной власти субъекта Российской Федерации и органов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 в проведении учений в целях усиления взаимодействия указанных органов при осуществлении мер по противодействию терроризму;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организует выполнение юридическими и физическими лицами требований к антитеррористической защищенности объектов (террито</w:t>
      </w:r>
      <w:r>
        <w:rPr>
          <w:rFonts w:ascii="Times New Roman" w:hAnsi="Times New Roman" w:cs="Times New Roman"/>
          <w:sz w:val="24"/>
          <w:szCs w:val="24"/>
        </w:rPr>
        <w:t>рий), находящихся в собственности субъекта Российской Федерации или в ведении органов государственной власти субъекта Российской Федерации;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организует поддержание в состоянии постоянной готовности к эффективному использованию сил и средств органов испол</w:t>
      </w:r>
      <w:r>
        <w:rPr>
          <w:rFonts w:ascii="Times New Roman" w:hAnsi="Times New Roman" w:cs="Times New Roman"/>
          <w:sz w:val="24"/>
          <w:szCs w:val="24"/>
        </w:rPr>
        <w:t>нительной власти субъекта Российской Федерации, предназначенных для минимизации и (или) ликвидации последствий проявлений терроризма;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организует работу по оказанию медицинской и иной помощи лицам, пострадавшим в результате террористического акта, соверш</w:t>
      </w:r>
      <w:r>
        <w:rPr>
          <w:rFonts w:ascii="Times New Roman" w:hAnsi="Times New Roman" w:cs="Times New Roman"/>
          <w:sz w:val="24"/>
          <w:szCs w:val="24"/>
        </w:rPr>
        <w:t>енного на территории субъекта Российской 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</w:t>
      </w:r>
      <w:r>
        <w:rPr>
          <w:rFonts w:ascii="Times New Roman" w:hAnsi="Times New Roman" w:cs="Times New Roman"/>
          <w:sz w:val="24"/>
          <w:szCs w:val="24"/>
        </w:rPr>
        <w:t>шения террористического акта на территории субъекта Российской Федерации;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осуществляет межрегиональное сотрудничество в целях изучения вопросов профилактики терроризма, минимизации и ликвидации последствий его проявлений.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5.2. Полномочия органо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 местного самоуправления в области противодействия терроризму (в ред. Федерального закона </w:t>
      </w:r>
      <w:hyperlink r:id="rId4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06.07.2016 N 374-ФЗ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при решении вопросов местног</w:t>
      </w:r>
      <w:r>
        <w:rPr>
          <w:rFonts w:ascii="Times New Roman" w:hAnsi="Times New Roman" w:cs="Times New Roman"/>
          <w:sz w:val="24"/>
          <w:szCs w:val="24"/>
        </w:rPr>
        <w:t>о значения по участию в профилактике терроризма, а также в минимизации и (или) ликвидации последствий его проявлений: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</w:t>
      </w:r>
      <w:r>
        <w:rPr>
          <w:rFonts w:ascii="Times New Roman" w:hAnsi="Times New Roman" w:cs="Times New Roman"/>
          <w:sz w:val="24"/>
          <w:szCs w:val="24"/>
        </w:rPr>
        <w:t xml:space="preserve"> его проявлений;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участвуют в мероприятиях по профилактике терроризма, а также по минимизации и (или) ликвидации последствий его проявлений, органи</w:t>
      </w:r>
      <w:r>
        <w:rPr>
          <w:rFonts w:ascii="Times New Roman" w:hAnsi="Times New Roman" w:cs="Times New Roman"/>
          <w:sz w:val="24"/>
          <w:szCs w:val="24"/>
        </w:rPr>
        <w:t>зуемых федеральными органами исполнительной власти и (или) органами исполнительной власти субъекта Российской Федерации;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</w:t>
      </w:r>
      <w:r>
        <w:rPr>
          <w:rFonts w:ascii="Times New Roman" w:hAnsi="Times New Roman" w:cs="Times New Roman"/>
          <w:sz w:val="24"/>
          <w:szCs w:val="24"/>
        </w:rPr>
        <w:t>ении органов местного самоуправления;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Применение Вооруженных Сил Российской Федерации в борьбе с терроризмом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борьбе с т</w:t>
      </w:r>
      <w:r>
        <w:rPr>
          <w:rFonts w:ascii="Times New Roman" w:hAnsi="Times New Roman" w:cs="Times New Roman"/>
          <w:sz w:val="24"/>
          <w:szCs w:val="24"/>
        </w:rPr>
        <w:t>ерроризмом Вооруженные Силы Российской Федерации могут применяться для: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пресечения террористических актов во внутренних водах и в те</w:t>
      </w:r>
      <w:r>
        <w:rPr>
          <w:rFonts w:ascii="Times New Roman" w:hAnsi="Times New Roman" w:cs="Times New Roman"/>
          <w:sz w:val="24"/>
          <w:szCs w:val="24"/>
        </w:rPr>
        <w:t>рриториальном море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участия в проведении контр</w:t>
      </w:r>
      <w:r>
        <w:rPr>
          <w:rFonts w:ascii="Times New Roman" w:hAnsi="Times New Roman" w:cs="Times New Roman"/>
          <w:sz w:val="24"/>
          <w:szCs w:val="24"/>
        </w:rPr>
        <w:t>террористической операции в порядке, предусмотренном настоящим Федеральным законом;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пресечения международной террористической деятельности за пределами территории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Пресечение террористических актов в воздушной среде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</w:t>
      </w:r>
      <w:r>
        <w:rPr>
          <w:rFonts w:ascii="Times New Roman" w:hAnsi="Times New Roman" w:cs="Times New Roman"/>
          <w:sz w:val="24"/>
          <w:szCs w:val="24"/>
        </w:rPr>
        <w:t>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</w:t>
      </w:r>
      <w:r>
        <w:rPr>
          <w:rFonts w:ascii="Times New Roman" w:hAnsi="Times New Roman" w:cs="Times New Roman"/>
          <w:sz w:val="24"/>
          <w:szCs w:val="24"/>
        </w:rPr>
        <w:t>ского акта.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случае,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</w:t>
      </w:r>
      <w:r>
        <w:rPr>
          <w:rFonts w:ascii="Times New Roman" w:hAnsi="Times New Roman" w:cs="Times New Roman"/>
          <w:sz w:val="24"/>
          <w:szCs w:val="24"/>
        </w:rPr>
        <w:t>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</w:t>
      </w:r>
      <w:r>
        <w:rPr>
          <w:rFonts w:ascii="Times New Roman" w:hAnsi="Times New Roman" w:cs="Times New Roman"/>
          <w:sz w:val="24"/>
          <w:szCs w:val="24"/>
        </w:rPr>
        <w:t>казанного воздушного судна путем его уничтожения.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</w:t>
      </w:r>
      <w:r>
        <w:rPr>
          <w:rFonts w:ascii="Times New Roman" w:hAnsi="Times New Roman" w:cs="Times New Roman"/>
          <w:sz w:val="24"/>
          <w:szCs w:val="24"/>
        </w:rPr>
        <w:t>ложившимися обстоятельствами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воздушного судна путем его уничтожения.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</w:t>
      </w:r>
      <w:r>
        <w:rPr>
          <w:rFonts w:ascii="Times New Roman" w:hAnsi="Times New Roman" w:cs="Times New Roman"/>
          <w:sz w:val="24"/>
          <w:szCs w:val="24"/>
        </w:rPr>
        <w:t>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</w:t>
      </w:r>
      <w:r>
        <w:rPr>
          <w:rFonts w:ascii="Times New Roman" w:hAnsi="Times New Roman" w:cs="Times New Roman"/>
          <w:sz w:val="24"/>
          <w:szCs w:val="24"/>
        </w:rPr>
        <w:t>ьфе Российской Федерации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случае, если морские или речные суда и корабли (плавательные средства) не </w:t>
      </w:r>
      <w:r>
        <w:rPr>
          <w:rFonts w:ascii="Times New Roman" w:hAnsi="Times New Roman" w:cs="Times New Roman"/>
          <w:sz w:val="24"/>
          <w:szCs w:val="24"/>
        </w:rPr>
        <w:t>реагируют на команды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</w:t>
      </w:r>
      <w:r>
        <w:rPr>
          <w:rFonts w:ascii="Times New Roman" w:hAnsi="Times New Roman" w:cs="Times New Roman"/>
          <w:sz w:val="24"/>
          <w:szCs w:val="24"/>
        </w:rPr>
        <w:t>ил Российской Федерации применяется для принуждения к остановке плавательного средства в целях устранения угрозы террористического акта. Если плавательное средство не подчиняется требованиям об остановке и (или) невозможно принудить его к остановке и при э</w:t>
      </w:r>
      <w:r>
        <w:rPr>
          <w:rFonts w:ascii="Times New Roman" w:hAnsi="Times New Roman" w:cs="Times New Roman"/>
          <w:sz w:val="24"/>
          <w:szCs w:val="24"/>
        </w:rPr>
        <w:t xml:space="preserve">том были исчерпаны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Вооруженных Сил </w:t>
      </w:r>
      <w:r>
        <w:rPr>
          <w:rFonts w:ascii="Times New Roman" w:hAnsi="Times New Roman" w:cs="Times New Roman"/>
          <w:sz w:val="24"/>
          <w:szCs w:val="24"/>
        </w:rPr>
        <w:t>Российской Федерации применяется для пресечения движения плавательного средства путем его уничтожения.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Участие Вооруженных Сил Российской Федерации в проведении контртеррористической операции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Подразделения и воинские части Вооруженных Сил Рос</w:t>
      </w:r>
      <w:r>
        <w:rPr>
          <w:rFonts w:ascii="Times New Roman" w:hAnsi="Times New Roman" w:cs="Times New Roman"/>
          <w:sz w:val="24"/>
          <w:szCs w:val="24"/>
        </w:rPr>
        <w:t>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Соединения Вооруженных Сил Российск</w:t>
      </w:r>
      <w:r>
        <w:rPr>
          <w:rFonts w:ascii="Times New Roman" w:hAnsi="Times New Roman" w:cs="Times New Roman"/>
          <w:sz w:val="24"/>
          <w:szCs w:val="24"/>
        </w:rPr>
        <w:t>ой Федерации привлекаются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Подразделения, воинские части и соединения Вооруженн</w:t>
      </w:r>
      <w:r>
        <w:rPr>
          <w:rFonts w:ascii="Times New Roman" w:hAnsi="Times New Roman" w:cs="Times New Roman"/>
          <w:sz w:val="24"/>
          <w:szCs w:val="24"/>
        </w:rPr>
        <w:t>ых Сил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Выполнение Вооруженн</w:t>
      </w:r>
      <w:r>
        <w:rPr>
          <w:rFonts w:ascii="Times New Roman" w:hAnsi="Times New Roman" w:cs="Times New Roman"/>
          <w:b/>
          <w:bCs/>
          <w:sz w:val="32"/>
          <w:szCs w:val="32"/>
        </w:rPr>
        <w:t>ыми Силами Российской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Российской Федерации в соответствии с международными договорами Российской Федерации, настоящим</w:t>
      </w:r>
      <w:r>
        <w:rPr>
          <w:rFonts w:ascii="Times New Roman" w:hAnsi="Times New Roman" w:cs="Times New Roman"/>
          <w:sz w:val="24"/>
          <w:szCs w:val="24"/>
        </w:rPr>
        <w:t xml:space="preserve">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применения вооружения с территории Российской Федерации против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за ее пределами террористов и (или) их баз;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о примен</w:t>
      </w:r>
      <w:r>
        <w:rPr>
          <w:rFonts w:ascii="Times New Roman" w:hAnsi="Times New Roman" w:cs="Times New Roman"/>
          <w:sz w:val="24"/>
          <w:szCs w:val="24"/>
        </w:rPr>
        <w:t>ении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об использовании за пределами территории Росси</w:t>
      </w:r>
      <w:r>
        <w:rPr>
          <w:rFonts w:ascii="Times New Roman" w:hAnsi="Times New Roman" w:cs="Times New Roman"/>
          <w:sz w:val="24"/>
          <w:szCs w:val="24"/>
        </w:rPr>
        <w:t>йской Федерации формирований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</w:t>
      </w:r>
      <w:r>
        <w:rPr>
          <w:rFonts w:ascii="Times New Roman" w:hAnsi="Times New Roman" w:cs="Times New Roman"/>
          <w:sz w:val="24"/>
          <w:szCs w:val="24"/>
        </w:rPr>
        <w:t>дерации на основании соответствующего постановления Совета Федерации Федерального Собрания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Общая численность формирований Вооруженных Сил Российской Федерации, районы их действий, стоящие перед ними задачи, срок их пребывания за пр</w:t>
      </w:r>
      <w:r>
        <w:rPr>
          <w:rFonts w:ascii="Times New Roman" w:hAnsi="Times New Roman" w:cs="Times New Roman"/>
          <w:sz w:val="24"/>
          <w:szCs w:val="24"/>
        </w:rPr>
        <w:t>еделами территории Российской Федерации и порядок замены определяются Президентом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Часть утратила силу.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Решение об отзыве формирований Вооруженных Сил Российской Федерации принимается Президентом Российской Федерации в случае: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выполнения ими поставленных задач по пресечению международной террористической деятельности;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нецелесообразности их д</w:t>
      </w:r>
      <w:r>
        <w:rPr>
          <w:rFonts w:ascii="Times New Roman" w:hAnsi="Times New Roman" w:cs="Times New Roman"/>
          <w:sz w:val="24"/>
          <w:szCs w:val="24"/>
        </w:rPr>
        <w:t>альнейшего пребывания за пределами территории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Формирования Вооруж</w:t>
      </w:r>
      <w:r>
        <w:rPr>
          <w:rFonts w:ascii="Times New Roman" w:hAnsi="Times New Roman" w:cs="Times New Roman"/>
          <w:sz w:val="24"/>
          <w:szCs w:val="24"/>
        </w:rPr>
        <w:t>енных Сил Российской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Обеспечение формирований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обесп</w:t>
      </w:r>
      <w:r>
        <w:rPr>
          <w:rFonts w:ascii="Times New Roman" w:hAnsi="Times New Roman" w:cs="Times New Roman"/>
          <w:sz w:val="24"/>
          <w:szCs w:val="24"/>
        </w:rPr>
        <w:t>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</w:t>
      </w:r>
      <w:r>
        <w:rPr>
          <w:rFonts w:ascii="Times New Roman" w:hAnsi="Times New Roman" w:cs="Times New Roman"/>
          <w:sz w:val="24"/>
          <w:szCs w:val="24"/>
        </w:rPr>
        <w:t>кого персонала. Правительство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Реше</w:t>
      </w:r>
      <w:r>
        <w:rPr>
          <w:rFonts w:ascii="Times New Roman" w:hAnsi="Times New Roman" w:cs="Times New Roman"/>
          <w:sz w:val="24"/>
          <w:szCs w:val="24"/>
        </w:rPr>
        <w:t>ние об отзыве гражданского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Вооруженных Сил Российск</w:t>
      </w:r>
      <w:r>
        <w:rPr>
          <w:rFonts w:ascii="Times New Roman" w:hAnsi="Times New Roman" w:cs="Times New Roman"/>
          <w:sz w:val="24"/>
          <w:szCs w:val="24"/>
        </w:rPr>
        <w:t>ой Федерации.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</w:t>
      </w:r>
      <w:r>
        <w:rPr>
          <w:rFonts w:ascii="Times New Roman" w:hAnsi="Times New Roman" w:cs="Times New Roman"/>
          <w:sz w:val="24"/>
          <w:szCs w:val="24"/>
        </w:rPr>
        <w:t>йской Федерации становится нецелесообразным.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Правовой режим контртеррористической операции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</w:t>
      </w:r>
      <w:r>
        <w:rPr>
          <w:rFonts w:ascii="Times New Roman" w:hAnsi="Times New Roman" w:cs="Times New Roman"/>
          <w:sz w:val="24"/>
          <w:szCs w:val="24"/>
        </w:rPr>
        <w:t xml:space="preserve"> по решению должностного лица, принявшего в соответствии с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проведении контртеррористической операции, в пределах </w:t>
      </w:r>
      <w:r>
        <w:rPr>
          <w:rFonts w:ascii="Times New Roman" w:hAnsi="Times New Roman" w:cs="Times New Roman"/>
          <w:sz w:val="24"/>
          <w:szCs w:val="24"/>
        </w:rPr>
        <w:t>территории ее проведения может вводиться правовой режим контртеррористической операции на период ее проведения.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о введении правового режима контртеррористической операции (включая определение территории (перечня объектов), в пределах которой (на</w:t>
      </w:r>
      <w:r>
        <w:rPr>
          <w:rFonts w:ascii="Times New Roman" w:hAnsi="Times New Roman" w:cs="Times New Roman"/>
          <w:sz w:val="24"/>
          <w:szCs w:val="24"/>
        </w:rPr>
        <w:t xml:space="preserve"> которых)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 обнародованию.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территории (объектах), в пределах которой (на которых) вв</w:t>
      </w:r>
      <w:r>
        <w:rPr>
          <w:rFonts w:ascii="Times New Roman" w:hAnsi="Times New Roman" w:cs="Times New Roman"/>
          <w:sz w:val="24"/>
          <w:szCs w:val="24"/>
        </w:rPr>
        <w:t>еден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проверка у физически</w:t>
      </w:r>
      <w:r>
        <w:rPr>
          <w:rFonts w:ascii="Times New Roman" w:hAnsi="Times New Roman" w:cs="Times New Roman"/>
          <w:sz w:val="24"/>
          <w:szCs w:val="24"/>
        </w:rPr>
        <w:t>х лиц документов, удостоверяющих их 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удаление физических лиц с отдельных участ</w:t>
      </w:r>
      <w:r>
        <w:rPr>
          <w:rFonts w:ascii="Times New Roman" w:hAnsi="Times New Roman" w:cs="Times New Roman"/>
          <w:sz w:val="24"/>
          <w:szCs w:val="24"/>
        </w:rPr>
        <w:t>ков местности и объектов, а также отбуксировка транспортных средств;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</w:t>
      </w:r>
      <w:r>
        <w:rPr>
          <w:rFonts w:ascii="Times New Roman" w:hAnsi="Times New Roman" w:cs="Times New Roman"/>
          <w:sz w:val="24"/>
          <w:szCs w:val="24"/>
        </w:rPr>
        <w:t>ов, имеющих особую материальную, историческую, научную, художественную или культурную ценность;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</w:t>
      </w:r>
      <w:r>
        <w:rPr>
          <w:rFonts w:ascii="Times New Roman" w:hAnsi="Times New Roman" w:cs="Times New Roman"/>
          <w:sz w:val="24"/>
          <w:szCs w:val="24"/>
        </w:rPr>
        <w:t>рической связи и в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трансп</w:t>
      </w:r>
      <w:r>
        <w:rPr>
          <w:rFonts w:ascii="Times New Roman" w:hAnsi="Times New Roman" w:cs="Times New Roman"/>
          <w:sz w:val="24"/>
          <w:szCs w:val="24"/>
        </w:rPr>
        <w:t>ортных средств, принадлежащих организациям независимо от форм собственности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организаций), а в неотложных случаях и т</w:t>
      </w:r>
      <w:r>
        <w:rPr>
          <w:rFonts w:ascii="Times New Roman" w:hAnsi="Times New Roman" w:cs="Times New Roman"/>
          <w:sz w:val="24"/>
          <w:szCs w:val="24"/>
        </w:rPr>
        <w:t>ранспортных средств, принадлежащих физическим лицам, для доставления лиц, нуждающихся в срочной медицинской помощи, в лечебные учреждения, а также для преследования лиц, подозреваемых в совершении террористического акта, если промедление может создать реал</w:t>
      </w:r>
      <w:r>
        <w:rPr>
          <w:rFonts w:ascii="Times New Roman" w:hAnsi="Times New Roman" w:cs="Times New Roman"/>
          <w:sz w:val="24"/>
          <w:szCs w:val="24"/>
        </w:rPr>
        <w:t>ьную угрозу жизни или здоровью людей. Порядок возмещения расходов, связанных с таким использованием транспортных средств, определяется Правительством Российской Федерации;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приостановление деятельности опасных производств и организаций, в которых использ</w:t>
      </w:r>
      <w:r>
        <w:rPr>
          <w:rFonts w:ascii="Times New Roman" w:hAnsi="Times New Roman" w:cs="Times New Roman"/>
          <w:sz w:val="24"/>
          <w:szCs w:val="24"/>
        </w:rPr>
        <w:t>уются взрывчатые, радиоактивные, химически и биологически опасные вещества;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приостановление оказания услуг связи юридическим и физическим лицам или ограничение использования сетей связи и средств связи;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временное отселение физических лиц, проживающих</w:t>
      </w:r>
      <w:r>
        <w:rPr>
          <w:rFonts w:ascii="Times New Roman" w:hAnsi="Times New Roman" w:cs="Times New Roman"/>
          <w:sz w:val="24"/>
          <w:szCs w:val="24"/>
        </w:rPr>
        <w:t xml:space="preserve"> в пределах территории, на которой введен правовой режим контртеррористической операции, в безопасные районы с обязательным предоставлением таким лицам стационарных или временных жилых помещений;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введение карантина, проведение санитарно-противоэпидемиче</w:t>
      </w:r>
      <w:r>
        <w:rPr>
          <w:rFonts w:ascii="Times New Roman" w:hAnsi="Times New Roman" w:cs="Times New Roman"/>
          <w:sz w:val="24"/>
          <w:szCs w:val="24"/>
        </w:rPr>
        <w:t>ских, ветеринарных и других карантинных мероприятий;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ограничение движения транспортных средств и пешеходов на улицах, дорогах, отдельных участках местности и объектах;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беспрепятственное проникновение лиц, проводящих контртеррористическую операцию, </w:t>
      </w:r>
      <w:r>
        <w:rPr>
          <w:rFonts w:ascii="Times New Roman" w:hAnsi="Times New Roman" w:cs="Times New Roman"/>
          <w:sz w:val="24"/>
          <w:szCs w:val="24"/>
        </w:rPr>
        <w:t>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проведение при проходе (про</w:t>
      </w:r>
      <w:r>
        <w:rPr>
          <w:rFonts w:ascii="Times New Roman" w:hAnsi="Times New Roman" w:cs="Times New Roman"/>
          <w:sz w:val="24"/>
          <w:szCs w:val="24"/>
        </w:rPr>
        <w:t>езде) на территорию,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 применением технических средств;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</w:t>
      </w:r>
      <w:r>
        <w:rPr>
          <w:rFonts w:ascii="Times New Roman" w:hAnsi="Times New Roman" w:cs="Times New Roman"/>
          <w:sz w:val="24"/>
          <w:szCs w:val="24"/>
        </w:rPr>
        <w:t>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ограничение или приостановление частной детективной и охранной деятельности.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отдельных участках территории (объектах), в пределах которой (на которых) введен правовой режим контртеррористической операции, могут устанавливаться (вводиться) как</w:t>
      </w:r>
      <w:r>
        <w:rPr>
          <w:rFonts w:ascii="Times New Roman" w:hAnsi="Times New Roman" w:cs="Times New Roman"/>
          <w:sz w:val="24"/>
          <w:szCs w:val="24"/>
        </w:rPr>
        <w:t xml:space="preserve"> весь комплекс мер и временных ограничений, предусмотренных частью 3 настоящей статьи, так и отдельные меры и временные ограничения.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Правовой режим контртеррористической операции может вводиться в целях пресечения и раскрытия преступления, предусмотренн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четвертой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211 Уголовного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и (или) сопряженного с осуществлением террористической деятельности преступления, предусмотренного статьями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 (да</w:t>
      </w:r>
      <w:r>
        <w:rPr>
          <w:rFonts w:ascii="Times New Roman" w:hAnsi="Times New Roman" w:cs="Times New Roman"/>
          <w:sz w:val="24"/>
          <w:szCs w:val="24"/>
        </w:rPr>
        <w:t>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применяются положения,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отренные настоящей статьей и статьями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Условия проведения контртеррористической операции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Контртеррористическая операция проводится для пресечения террористи</w:t>
      </w:r>
      <w:r>
        <w:rPr>
          <w:rFonts w:ascii="Times New Roman" w:hAnsi="Times New Roman" w:cs="Times New Roman"/>
          <w:sz w:val="24"/>
          <w:szCs w:val="24"/>
        </w:rPr>
        <w:t xml:space="preserve">ческого акта и преступлений террористической направленности в случае принятия решения о ее проведении в порядке, предусмотренном настоящей статьей. (в ред. Федерального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безопасности не принято иное решение.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случае,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13. Руководство контртеррористической операцией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Лицо, принявшее в соответствии с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проведении контртеррористиче</w:t>
      </w:r>
      <w:r>
        <w:rPr>
          <w:rFonts w:ascii="Times New Roman" w:hAnsi="Times New Roman" w:cs="Times New Roman"/>
          <w:sz w:val="24"/>
          <w:szCs w:val="24"/>
        </w:rPr>
        <w:t>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руководителя федерального ор</w:t>
      </w:r>
      <w:r>
        <w:rPr>
          <w:rFonts w:ascii="Times New Roman" w:hAnsi="Times New Roman" w:cs="Times New Roman"/>
          <w:sz w:val="24"/>
          <w:szCs w:val="24"/>
        </w:rPr>
        <w:t xml:space="preserve">гана исполнительной власти в области обеспечения безопасности.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Руководитель контртеррористической операции: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</w:t>
      </w:r>
      <w:r>
        <w:rPr>
          <w:rFonts w:ascii="Times New Roman" w:hAnsi="Times New Roman" w:cs="Times New Roman"/>
          <w:sz w:val="24"/>
          <w:szCs w:val="24"/>
        </w:rPr>
        <w:t xml:space="preserve">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штаба;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отдает рас</w:t>
      </w:r>
      <w:r>
        <w:rPr>
          <w:rFonts w:ascii="Times New Roman" w:hAnsi="Times New Roman" w:cs="Times New Roman"/>
          <w:sz w:val="24"/>
          <w:szCs w:val="24"/>
        </w:rPr>
        <w:t>поряжения оперативному штабу о подготовке расчетов и предложений по проведению контртеррористической операции;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</w:t>
      </w:r>
      <w:r>
        <w:rPr>
          <w:rFonts w:ascii="Times New Roman" w:hAnsi="Times New Roman" w:cs="Times New Roman"/>
          <w:sz w:val="24"/>
          <w:szCs w:val="24"/>
        </w:rPr>
        <w:t>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</w:t>
      </w:r>
      <w:r>
        <w:rPr>
          <w:rFonts w:ascii="Times New Roman" w:hAnsi="Times New Roman" w:cs="Times New Roman"/>
          <w:sz w:val="24"/>
          <w:szCs w:val="24"/>
        </w:rPr>
        <w:t>ычайных ситуаций, обеспечения пожарной безопасности и безопасности людей на водных объектах, привлекает силы и средства этих органов, а также иных федеральных органов исполнительной власти и органов исполнительной власти субъектов Российской Федерации, нео</w:t>
      </w:r>
      <w:r>
        <w:rPr>
          <w:rFonts w:ascii="Times New Roman" w:hAnsi="Times New Roman" w:cs="Times New Roman"/>
          <w:sz w:val="24"/>
          <w:szCs w:val="24"/>
        </w:rPr>
        <w:t xml:space="preserve">бходимые для проведения контртеррористической операции и минимизации последствий террористического акта; (в ред. Федерального закона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определяет п</w:t>
      </w:r>
      <w:r>
        <w:rPr>
          <w:rFonts w:ascii="Times New Roman" w:hAnsi="Times New Roman" w:cs="Times New Roman"/>
          <w:sz w:val="24"/>
          <w:szCs w:val="24"/>
        </w:rPr>
        <w:t>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определяет территорию (объекты), в пределах которой (на которых) вводится правовой режим контртеррористической операции,</w:t>
      </w:r>
      <w:r>
        <w:rPr>
          <w:rFonts w:ascii="Times New Roman" w:hAnsi="Times New Roman" w:cs="Times New Roman"/>
          <w:sz w:val="24"/>
          <w:szCs w:val="24"/>
        </w:rPr>
        <w:t xml:space="preserve"> и устанавливает комплекс мер и временных ограничений, предусмотренных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закона; (в ред. Федерального закона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отдает боевое распоряжение (боевой приказ) о применении группировки сил и средств, создаваемой в соответствии со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реализует иные полномочия по руководству контртерро</w:t>
      </w:r>
      <w:r>
        <w:rPr>
          <w:rFonts w:ascii="Times New Roman" w:hAnsi="Times New Roman" w:cs="Times New Roman"/>
          <w:sz w:val="24"/>
          <w:szCs w:val="24"/>
        </w:rPr>
        <w:t>ристической операцией.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Компетенция оперативного штаба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Руководитель оперативного штаба и его состав определяются в порядке, установленном Президентом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Оперативный штаб: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осуществляет сбор сведений об обстановке, обоб</w:t>
      </w:r>
      <w:r>
        <w:rPr>
          <w:rFonts w:ascii="Times New Roman" w:hAnsi="Times New Roman" w:cs="Times New Roman"/>
          <w:sz w:val="24"/>
          <w:szCs w:val="24"/>
        </w:rPr>
        <w:t>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подготавливает расчеты и предложения по проведению контртеррористической операции;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разрабатывает план проведения контртер</w:t>
      </w:r>
      <w:r>
        <w:rPr>
          <w:rFonts w:ascii="Times New Roman" w:hAnsi="Times New Roman" w:cs="Times New Roman"/>
          <w:sz w:val="24"/>
          <w:szCs w:val="24"/>
        </w:rPr>
        <w:t>рористической операции и после утверждения указанного плана организует контроль за его исполнением;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</w:t>
      </w:r>
      <w:r>
        <w:rPr>
          <w:rFonts w:ascii="Times New Roman" w:hAnsi="Times New Roman" w:cs="Times New Roman"/>
          <w:sz w:val="24"/>
          <w:szCs w:val="24"/>
        </w:rPr>
        <w:t>вой режим контртеррористической операции;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взаимодействие привлекаемых для проведения контртеррористической операции сил и средств;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принимает другие меры по предотвращению террористического акта и минимизации его возможных последствий.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Силы и средства, привлекаемые для проведения контртеррористической операции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Пресечение террористического акта ос</w:t>
      </w:r>
      <w:r>
        <w:rPr>
          <w:rFonts w:ascii="Times New Roman" w:hAnsi="Times New Roman" w:cs="Times New Roman"/>
          <w:sz w:val="24"/>
          <w:szCs w:val="24"/>
        </w:rPr>
        <w:t>уществляется силами и средствами органов федеральной службы безопасности, а также создаваемой группировки сил и средств.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проведения контртеррористической операции по решению руководителя контртеррористической операции создается группировка сил и сре</w:t>
      </w:r>
      <w:r>
        <w:rPr>
          <w:rFonts w:ascii="Times New Roman" w:hAnsi="Times New Roman" w:cs="Times New Roman"/>
          <w:sz w:val="24"/>
          <w:szCs w:val="24"/>
        </w:rPr>
        <w:t>дств.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других федеральных о</w:t>
      </w:r>
      <w:r>
        <w:rPr>
          <w:rFonts w:ascii="Times New Roman" w:hAnsi="Times New Roman" w:cs="Times New Roman"/>
          <w:sz w:val="24"/>
          <w:szCs w:val="24"/>
        </w:rPr>
        <w:t xml:space="preserve">рганов исполнительной власти и федеральных государственных органов, а также подразделения органов исполнительной власти субъектов Российской Федерации. (в ред. Федеральных законов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Единое управление силами и средствами, входящими в состав группировки, включая переподчинение представителей и по</w:t>
      </w:r>
      <w:r>
        <w:rPr>
          <w:rFonts w:ascii="Times New Roman" w:hAnsi="Times New Roman" w:cs="Times New Roman"/>
          <w:sz w:val="24"/>
          <w:szCs w:val="24"/>
        </w:rPr>
        <w:t>дразделений федеральных органов исполнительной власти, указанных в части 3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</w:t>
      </w:r>
      <w:r>
        <w:rPr>
          <w:rFonts w:ascii="Times New Roman" w:hAnsi="Times New Roman" w:cs="Times New Roman"/>
          <w:sz w:val="24"/>
          <w:szCs w:val="24"/>
        </w:rPr>
        <w:t xml:space="preserve"> с момента начала контртеррористической операции и до ее окончания подчиняются руководителю контртеррористической операции.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 момента, когда руководителем контртеррористической операции отдано боевое распоряжение (боевой приказ) о применении группировки</w:t>
      </w:r>
      <w:r>
        <w:rPr>
          <w:rFonts w:ascii="Times New Roman" w:hAnsi="Times New Roman" w:cs="Times New Roman"/>
          <w:sz w:val="24"/>
          <w:szCs w:val="24"/>
        </w:rPr>
        <w:t xml:space="preserve">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 (в ред. Федерального закона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Участвующие в контртеррористической операции подразделения федеральных органов исполнительной власти, указанных в части 3 настоящей статьи, применяют боевую технику, оружие и специальные средства </w:t>
      </w:r>
      <w:r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Ведение переговоров в ходе контртеррористической операции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сохранения жизни и здоровья людей возможно ведение переговоров лицами, специально уполномоченными на то ру</w:t>
      </w:r>
      <w:r>
        <w:rPr>
          <w:rFonts w:ascii="Times New Roman" w:hAnsi="Times New Roman" w:cs="Times New Roman"/>
          <w:sz w:val="24"/>
          <w:szCs w:val="24"/>
        </w:rPr>
        <w:t>ководителем контртеррористической операции.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ведении переговоров с террористами не должны рассматриваться выдвигаемые ими политические требования.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Окончание контртеррористической операции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Контртеррористическая операция считается оконче</w:t>
      </w:r>
      <w:r>
        <w:rPr>
          <w:rFonts w:ascii="Times New Roman" w:hAnsi="Times New Roman" w:cs="Times New Roman"/>
          <w:sz w:val="24"/>
          <w:szCs w:val="24"/>
        </w:rPr>
        <w:t>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нали</w:t>
      </w:r>
      <w:r>
        <w:rPr>
          <w:rFonts w:ascii="Times New Roman" w:hAnsi="Times New Roman" w:cs="Times New Roman"/>
          <w:sz w:val="24"/>
          <w:szCs w:val="24"/>
        </w:rPr>
        <w:t xml:space="preserve">чии условий, указанных в части 1 настоящей статьи, руководитель контртеррористической операции объявляет контртеррористическую операцию оконченной. (в ред. Федерального закона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Возмещение вреда, причиненного в результате террористического акта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</w:t>
      </w:r>
      <w:r>
        <w:rPr>
          <w:rFonts w:ascii="Times New Roman" w:hAnsi="Times New Roman" w:cs="Times New Roman"/>
          <w:sz w:val="24"/>
          <w:szCs w:val="24"/>
        </w:rPr>
        <w:t xml:space="preserve">м был причинен ущерб в результате террористического акта.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Возмещение вреда, включая моральный вред, причиненного в р</w:t>
      </w:r>
      <w:r>
        <w:rPr>
          <w:rFonts w:ascii="Times New Roman" w:hAnsi="Times New Roman" w:cs="Times New Roman"/>
          <w:sz w:val="24"/>
          <w:szCs w:val="24"/>
        </w:rPr>
        <w:t>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</w:t>
      </w:r>
      <w:r>
        <w:rPr>
          <w:rFonts w:ascii="Times New Roman" w:hAnsi="Times New Roman" w:cs="Times New Roman"/>
          <w:sz w:val="24"/>
          <w:szCs w:val="24"/>
        </w:rPr>
        <w:t xml:space="preserve">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имущества. На требование о возмещении вреда, причиненного </w:t>
      </w:r>
      <w:r>
        <w:rPr>
          <w:rFonts w:ascii="Times New Roman" w:hAnsi="Times New Roman" w:cs="Times New Roman"/>
          <w:sz w:val="24"/>
          <w:szCs w:val="24"/>
        </w:rPr>
        <w:t>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</w:t>
      </w:r>
      <w:r>
        <w:rPr>
          <w:rFonts w:ascii="Times New Roman" w:hAnsi="Times New Roman" w:cs="Times New Roman"/>
          <w:sz w:val="24"/>
          <w:szCs w:val="24"/>
        </w:rPr>
        <w:t xml:space="preserve">ности привлечения к уголовной ответственности за совершение указанного преступления.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Федеральные органы исполнительн</w:t>
      </w:r>
      <w:r>
        <w:rPr>
          <w:rFonts w:ascii="Times New Roman" w:hAnsi="Times New Roman" w:cs="Times New Roman"/>
          <w:sz w:val="24"/>
          <w:szCs w:val="24"/>
        </w:rPr>
        <w:t xml:space="preserve">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происхождения денег, ценностей, иного имущества и доходов от них </w:t>
      </w:r>
      <w:r>
        <w:rPr>
          <w:rFonts w:ascii="Times New Roman" w:hAnsi="Times New Roman" w:cs="Times New Roman"/>
          <w:sz w:val="24"/>
          <w:szCs w:val="24"/>
        </w:rPr>
        <w:t>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 такого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и проводить проверку на предмет достоверности этих сведений. Указанные лица обязаны представлять истребуемые сведения. Право истребовать указанные сведения действует только в отношении денег, ценностей, иного имущества и доходов, которые были получены не </w:t>
      </w:r>
      <w:r>
        <w:rPr>
          <w:rFonts w:ascii="Times New Roman" w:hAnsi="Times New Roman" w:cs="Times New Roman"/>
          <w:sz w:val="24"/>
          <w:szCs w:val="24"/>
        </w:rPr>
        <w:t>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</w:t>
      </w:r>
      <w:r>
        <w:rPr>
          <w:rFonts w:ascii="Times New Roman" w:hAnsi="Times New Roman" w:cs="Times New Roman"/>
          <w:sz w:val="24"/>
          <w:szCs w:val="24"/>
        </w:rPr>
        <w:t>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</w:t>
      </w:r>
      <w:r>
        <w:rPr>
          <w:rFonts w:ascii="Times New Roman" w:hAnsi="Times New Roman" w:cs="Times New Roman"/>
          <w:sz w:val="24"/>
          <w:szCs w:val="24"/>
        </w:rPr>
        <w:t xml:space="preserve">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Возмещение вреда, причиненного при пресечении террористического акта правомерными действиями, осуществляется за счет средств федерального бюджета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Вред, причиненный при пресечении террористического акта правомерными действиями здоровью и имуществу лица, участвующего в террористическ</w:t>
      </w:r>
      <w:r>
        <w:rPr>
          <w:rFonts w:ascii="Times New Roman" w:hAnsi="Times New Roman" w:cs="Times New Roman"/>
          <w:sz w:val="24"/>
          <w:szCs w:val="24"/>
        </w:rPr>
        <w:t>ом акте, а также вред, вызванный смертью этого лица, возмещению не подлежит.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Социальная реабилитация лиц, пострадавших в результате террористического акта, и лиц, участвующих в борьбе с терроризмом (в ред. Федерального закона </w:t>
      </w:r>
      <w:hyperlink r:id="rId7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08.11.2008 N 203-ФЗ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Социальная реабилитация лиц, пострадавших в результате террористического акта, а также лиц, указанных в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</w:t>
      </w:r>
      <w:r>
        <w:rPr>
          <w:rFonts w:ascii="Times New Roman" w:hAnsi="Times New Roman" w:cs="Times New Roman"/>
          <w:sz w:val="24"/>
          <w:szCs w:val="24"/>
        </w:rPr>
        <w:t xml:space="preserve">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 Российской Федерации, а также средств бюджета субъекта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на территории которого совершен террористический акт, и иных источников, предусмотренных законодательством Российской Федерации.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лиц, указанных в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федеральными законами и иными нормативными правовыми актами Российской Федерации помимо</w:t>
      </w:r>
      <w:r>
        <w:rPr>
          <w:rFonts w:ascii="Times New Roman" w:hAnsi="Times New Roman" w:cs="Times New Roman"/>
          <w:sz w:val="24"/>
          <w:szCs w:val="24"/>
        </w:rPr>
        <w:t xml:space="preserve"> социальной реабилитации могут быть предусмотрены реабилитационные мероприятия иного характера. (в ред. Федерального закона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Категории лиц</w:t>
      </w:r>
      <w:r>
        <w:rPr>
          <w:rFonts w:ascii="Times New Roman" w:hAnsi="Times New Roman" w:cs="Times New Roman"/>
          <w:b/>
          <w:bCs/>
          <w:sz w:val="32"/>
          <w:szCs w:val="32"/>
        </w:rPr>
        <w:t>, участвующих в борьбе с терроризмом, подлежащих правовой и социальной защите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военнослужащие, сотрудники</w:t>
      </w:r>
      <w:r>
        <w:rPr>
          <w:rFonts w:ascii="Times New Roman" w:hAnsi="Times New Roman" w:cs="Times New Roman"/>
          <w:sz w:val="24"/>
          <w:szCs w:val="24"/>
        </w:rPr>
        <w:t xml:space="preserve"> и специалисты федеральных органов исполнительной власти и иных государственных органов, осуществляющих борьбу с терроризмом;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</w:t>
      </w:r>
      <w:r>
        <w:rPr>
          <w:rFonts w:ascii="Times New Roman" w:hAnsi="Times New Roman" w:cs="Times New Roman"/>
          <w:sz w:val="24"/>
          <w:szCs w:val="24"/>
        </w:rPr>
        <w:t>ствий;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</w:t>
      </w:r>
      <w:r>
        <w:rPr>
          <w:rFonts w:ascii="Times New Roman" w:hAnsi="Times New Roman" w:cs="Times New Roman"/>
          <w:sz w:val="24"/>
          <w:szCs w:val="24"/>
        </w:rPr>
        <w:t xml:space="preserve">равовой режим контртеррористической операции;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члены семей лиц, указанных в пунктах 1, 2 и 2.1 настоящей части, если н</w:t>
      </w:r>
      <w:r>
        <w:rPr>
          <w:rFonts w:ascii="Times New Roman" w:hAnsi="Times New Roman" w:cs="Times New Roman"/>
          <w:sz w:val="24"/>
          <w:szCs w:val="24"/>
        </w:rPr>
        <w:t xml:space="preserve">еобходимость в обеспечении их защиты вызвана участием указанных лиц в борьбе с терроризмом.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Социальная защита лиц, уч</w:t>
      </w:r>
      <w:r>
        <w:rPr>
          <w:rFonts w:ascii="Times New Roman" w:hAnsi="Times New Roman" w:cs="Times New Roman"/>
          <w:sz w:val="24"/>
          <w:szCs w:val="24"/>
        </w:rPr>
        <w:t>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</w:t>
      </w:r>
      <w:r>
        <w:rPr>
          <w:rFonts w:ascii="Times New Roman" w:hAnsi="Times New Roman" w:cs="Times New Roman"/>
          <w:b/>
          <w:bCs/>
          <w:sz w:val="32"/>
          <w:szCs w:val="32"/>
        </w:rPr>
        <w:t>21. Возмещение вреда лицам, участвующим в борьбе с терроризмом, и меры их социальной защиты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Возмещение вреда, причиненного жизни, здоровью и имуществу лиц, указанных в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гибели лица, принимавшег</w:t>
      </w:r>
      <w:r>
        <w:rPr>
          <w:rFonts w:ascii="Times New Roman" w:hAnsi="Times New Roman" w:cs="Times New Roman"/>
          <w:sz w:val="24"/>
          <w:szCs w:val="24"/>
        </w:rPr>
        <w:t>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</w:t>
      </w:r>
      <w:r>
        <w:rPr>
          <w:rFonts w:ascii="Times New Roman" w:hAnsi="Times New Roman" w:cs="Times New Roman"/>
          <w:sz w:val="24"/>
          <w:szCs w:val="24"/>
        </w:rPr>
        <w:t xml:space="preserve">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пенсия по случаю потери кормильца.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л</w:t>
      </w:r>
      <w:r>
        <w:rPr>
          <w:rFonts w:ascii="Times New Roman" w:hAnsi="Times New Roman" w:cs="Times New Roman"/>
          <w:sz w:val="24"/>
          <w:szCs w:val="24"/>
        </w:rPr>
        <w:t xml:space="preserve">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</w:t>
      </w:r>
      <w:r>
        <w:rPr>
          <w:rFonts w:ascii="Times New Roman" w:hAnsi="Times New Roman" w:cs="Times New Roman"/>
          <w:sz w:val="24"/>
          <w:szCs w:val="24"/>
        </w:rPr>
        <w:t>и назначается пенсия в соответствии с законодательством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</w:t>
      </w:r>
      <w:r>
        <w:rPr>
          <w:rFonts w:ascii="Times New Roman" w:hAnsi="Times New Roman" w:cs="Times New Roman"/>
          <w:sz w:val="24"/>
          <w:szCs w:val="24"/>
        </w:rPr>
        <w:t>ачивается единовременное пособие в размере ста тысяч рублей.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порядке, ус</w:t>
      </w:r>
      <w:r>
        <w:rPr>
          <w:rFonts w:ascii="Times New Roman" w:hAnsi="Times New Roman" w:cs="Times New Roman"/>
          <w:sz w:val="24"/>
          <w:szCs w:val="24"/>
        </w:rPr>
        <w:t>тановленном Правительством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Единовременные пособия, предусмотренные частями 2 - 4 настоящей статьи, выплачиваются независимо от других единовременных пособий и компенсаций, установленных законодательством Российской Федерации.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Правомерное причинение вреда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Лишение жизни лица, совершающего террористический акт, а также причинение вреда здоровь</w:t>
      </w:r>
      <w:r>
        <w:rPr>
          <w:rFonts w:ascii="Times New Roman" w:hAnsi="Times New Roman" w:cs="Times New Roman"/>
          <w:sz w:val="24"/>
          <w:szCs w:val="24"/>
        </w:rPr>
        <w:t>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Федерации, являются правомерными.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Военнослужащим и сотрудникам федеральных органов исполнительной власти и иных государственн</w:t>
      </w:r>
      <w:r>
        <w:rPr>
          <w:rFonts w:ascii="Times New Roman" w:hAnsi="Times New Roman" w:cs="Times New Roman"/>
          <w:sz w:val="24"/>
          <w:szCs w:val="24"/>
        </w:rPr>
        <w:t>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</w:t>
      </w:r>
      <w:r>
        <w:rPr>
          <w:rFonts w:ascii="Times New Roman" w:hAnsi="Times New Roman" w:cs="Times New Roman"/>
          <w:sz w:val="24"/>
          <w:szCs w:val="24"/>
        </w:rPr>
        <w:t xml:space="preserve"> участия в контртеррористических операциях - из расчета один день службы за три дня.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Периоды непосредственного участия</w:t>
      </w:r>
      <w:r>
        <w:rPr>
          <w:rFonts w:ascii="Times New Roman" w:hAnsi="Times New Roman" w:cs="Times New Roman"/>
          <w:sz w:val="24"/>
          <w:szCs w:val="24"/>
        </w:rPr>
        <w:t xml:space="preserve">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</w:t>
      </w:r>
      <w:r>
        <w:rPr>
          <w:rFonts w:ascii="Times New Roman" w:hAnsi="Times New Roman" w:cs="Times New Roman"/>
          <w:sz w:val="24"/>
          <w:szCs w:val="24"/>
        </w:rPr>
        <w:t xml:space="preserve">авительством Российской Федерации.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Военнослужащим и сотрудникам федеральных органов исполнительной власти и иных госуд</w:t>
      </w:r>
      <w:r>
        <w:rPr>
          <w:rFonts w:ascii="Times New Roman" w:hAnsi="Times New Roman" w:cs="Times New Roman"/>
          <w:sz w:val="24"/>
          <w:szCs w:val="24"/>
        </w:rPr>
        <w:t>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</w:t>
      </w:r>
      <w:r>
        <w:rPr>
          <w:rFonts w:ascii="Times New Roman" w:hAnsi="Times New Roman" w:cs="Times New Roman"/>
          <w:sz w:val="24"/>
          <w:szCs w:val="24"/>
        </w:rPr>
        <w:t xml:space="preserve">вливаться дополнительные гарантии и компенсации. (в ред. Федеральных законов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Ответственность организаций за причастность к терроризму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</w:t>
      </w:r>
      <w:r>
        <w:rPr>
          <w:rFonts w:ascii="Times New Roman" w:hAnsi="Times New Roman" w:cs="Times New Roman"/>
          <w:sz w:val="24"/>
          <w:szCs w:val="24"/>
        </w:rPr>
        <w:t xml:space="preserve">рроризма или совершение преступлений, предусмотренных статьями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 (в ред. Федеральных законов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признается террористической и подлежит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</w:t>
      </w:r>
      <w:r>
        <w:rPr>
          <w:rFonts w:ascii="Times New Roman" w:hAnsi="Times New Roman" w:cs="Times New Roman"/>
          <w:sz w:val="24"/>
          <w:szCs w:val="24"/>
        </w:rPr>
        <w:t xml:space="preserve">х организации осуществляются организация, подготовка и совершение преступлений, предусмотренных статьями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а также в случ</w:t>
      </w:r>
      <w:r>
        <w:rPr>
          <w:rFonts w:ascii="Times New Roman" w:hAnsi="Times New Roman" w:cs="Times New Roman"/>
          <w:sz w:val="24"/>
          <w:szCs w:val="24"/>
        </w:rPr>
        <w:t>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</w:t>
      </w:r>
      <w:r>
        <w:rPr>
          <w:rFonts w:ascii="Times New Roman" w:hAnsi="Times New Roman" w:cs="Times New Roman"/>
          <w:sz w:val="24"/>
          <w:szCs w:val="24"/>
        </w:rPr>
        <w:t>ции. 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вступления в законную силу обвинительного приговора по уголовному</w:t>
      </w:r>
      <w:r>
        <w:rPr>
          <w:rFonts w:ascii="Times New Roman" w:hAnsi="Times New Roman" w:cs="Times New Roman"/>
          <w:sz w:val="24"/>
          <w:szCs w:val="24"/>
        </w:rPr>
        <w:t xml:space="preserve"> делу в отношении лица за создание сообщества, предусмотренного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за руководство этим сообществом или участие в нем.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Оставшееся после удовлетворения требований кредиторов</w:t>
      </w:r>
      <w:r>
        <w:rPr>
          <w:rFonts w:ascii="Times New Roman" w:hAnsi="Times New Roman" w:cs="Times New Roman"/>
          <w:sz w:val="24"/>
          <w:szCs w:val="24"/>
        </w:rPr>
        <w:t xml:space="preserve">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</w:t>
      </w:r>
      <w:r>
        <w:rPr>
          <w:rFonts w:ascii="Times New Roman" w:hAnsi="Times New Roman" w:cs="Times New Roman"/>
          <w:sz w:val="24"/>
          <w:szCs w:val="24"/>
        </w:rPr>
        <w:t>щении в доход государства выносится судом одновременно с решением о ликвидации организации.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</w:t>
      </w:r>
      <w:r>
        <w:rPr>
          <w:rFonts w:ascii="Times New Roman" w:hAnsi="Times New Roman" w:cs="Times New Roman"/>
          <w:sz w:val="24"/>
          <w:szCs w:val="24"/>
        </w:rPr>
        <w:t xml:space="preserve">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в пятидневный срок со дня вступления в законную силу соответствующего судебного решения или возвращения дела из суда</w:t>
      </w:r>
      <w:r>
        <w:rPr>
          <w:rFonts w:ascii="Times New Roman" w:hAnsi="Times New Roman" w:cs="Times New Roman"/>
          <w:sz w:val="24"/>
          <w:szCs w:val="24"/>
        </w:rPr>
        <w:t xml:space="preserve"> апелляционной инстанции направляется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периодических изданиях, определенных Правительством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Федерации, в десятидневный срок со дня поступления копии соответствующего судебного решения в указанный федеральный орган исполнительной власти.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31.12.2014 N 505-ФЗ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Вознаграждение за содействие борьбе с терроризмом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</w:t>
      </w:r>
      <w:r>
        <w:rPr>
          <w:rFonts w:ascii="Times New Roman" w:hAnsi="Times New Roman" w:cs="Times New Roman"/>
          <w:sz w:val="24"/>
          <w:szCs w:val="24"/>
        </w:rPr>
        <w:t>совершающих или совершивших такой акт, из средств федерального бюджета может выплачиваться денежное вознаграждение.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финансирования выплат денежного вознаграждения устанавливаются Правительством Российской Федерации.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Размер, основания и поря</w:t>
      </w:r>
      <w:r>
        <w:rPr>
          <w:rFonts w:ascii="Times New Roman" w:hAnsi="Times New Roman" w:cs="Times New Roman"/>
          <w:sz w:val="24"/>
          <w:szCs w:val="24"/>
        </w:rPr>
        <w:t>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26.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Со дня вступления в силу настоящего Федерального закона признать утратившими силу: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статьи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130-ФЗ "О борьбе с тер</w:t>
      </w:r>
      <w:r>
        <w:rPr>
          <w:rFonts w:ascii="Times New Roman" w:hAnsi="Times New Roman" w:cs="Times New Roman"/>
          <w:sz w:val="24"/>
          <w:szCs w:val="24"/>
        </w:rPr>
        <w:t xml:space="preserve">роризмом"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Федеральный закон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2002 года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дополнения в Федеральный зак</w:t>
      </w:r>
      <w:r>
        <w:rPr>
          <w:rFonts w:ascii="Times New Roman" w:hAnsi="Times New Roman" w:cs="Times New Roman"/>
          <w:sz w:val="24"/>
          <w:szCs w:val="24"/>
        </w:rPr>
        <w:t xml:space="preserve">он "О борьбе с терроризмом"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4634);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 июня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86-ФЗ "О внесении </w:t>
      </w:r>
      <w:r>
        <w:rPr>
          <w:rFonts w:ascii="Times New Roman" w:hAnsi="Times New Roman" w:cs="Times New Roman"/>
          <w:sz w:val="24"/>
          <w:szCs w:val="24"/>
        </w:rPr>
        <w:t>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</w:t>
      </w:r>
      <w:r>
        <w:rPr>
          <w:rFonts w:ascii="Times New Roman" w:hAnsi="Times New Roman" w:cs="Times New Roman"/>
          <w:sz w:val="24"/>
          <w:szCs w:val="24"/>
        </w:rPr>
        <w:t xml:space="preserve">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2700).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 с 1 января 2007 года: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Федеральный закон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июля 1998 года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борьбе с терроризмом" (Собрание законодательства Российской Федерации, 1</w:t>
      </w:r>
      <w:r>
        <w:rPr>
          <w:rFonts w:ascii="Times New Roman" w:hAnsi="Times New Roman" w:cs="Times New Roman"/>
          <w:sz w:val="24"/>
          <w:szCs w:val="24"/>
        </w:rPr>
        <w:t xml:space="preserve">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от 7 августа 2000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порядке установления размеров стипендий и социальных выплат в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3348);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августа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внесении изменений в </w:t>
      </w:r>
      <w:r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</w:t>
      </w:r>
      <w:r>
        <w:rPr>
          <w:rFonts w:ascii="Times New Roman" w:hAnsi="Times New Roman" w:cs="Times New Roman"/>
          <w:sz w:val="24"/>
          <w:szCs w:val="24"/>
        </w:rPr>
        <w:t xml:space="preserve">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</w:t>
      </w:r>
      <w:r>
        <w:rPr>
          <w:rFonts w:ascii="Times New Roman" w:hAnsi="Times New Roman" w:cs="Times New Roman"/>
          <w:sz w:val="24"/>
          <w:szCs w:val="24"/>
        </w:rPr>
        <w:t xml:space="preserve"> 3607).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Вступление в силу настоящего Федерального закона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Федеральный закон вступает в силу со дня его официального опубликования, за исключением статей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Статьи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января 2007 года.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 Российской Федерации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В.ПУТИН</w:t>
      </w:r>
    </w:p>
    <w:p w:rsidR="00000000" w:rsidRDefault="003D4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марта 2006 года</w:t>
      </w:r>
    </w:p>
    <w:p w:rsidR="003D452D" w:rsidRDefault="003D452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35-ФЗ</w:t>
      </w:r>
    </w:p>
    <w:sectPr w:rsidR="003D452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2634C"/>
    <w:rsid w:val="003D452D"/>
    <w:rsid w:val="00D2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341523#l0" TargetMode="External"/><Relationship Id="rId117" Type="http://schemas.openxmlformats.org/officeDocument/2006/relationships/hyperlink" Target="https://normativ.kontur.ru/document?moduleid=1&amp;documentid=220745#l33" TargetMode="External"/><Relationship Id="rId21" Type="http://schemas.openxmlformats.org/officeDocument/2006/relationships/hyperlink" Target="https://normativ.kontur.ru/document?moduleid=1&amp;documentid=357411#l0" TargetMode="External"/><Relationship Id="rId42" Type="http://schemas.openxmlformats.org/officeDocument/2006/relationships/hyperlink" Target="https://normativ.kontur.ru/document?moduleid=1&amp;documentid=311428#l11" TargetMode="External"/><Relationship Id="rId47" Type="http://schemas.openxmlformats.org/officeDocument/2006/relationships/hyperlink" Target="https://normativ.kontur.ru/document?moduleid=1&amp;documentid=168033#l230" TargetMode="External"/><Relationship Id="rId63" Type="http://schemas.openxmlformats.org/officeDocument/2006/relationships/hyperlink" Target="https://normativ.kontur.ru/document?moduleid=1&amp;documentid=177909#l6" TargetMode="External"/><Relationship Id="rId68" Type="http://schemas.openxmlformats.org/officeDocument/2006/relationships/hyperlink" Target="https://normativ.kontur.ru/document?moduleid=1&amp;documentid=288957#l305" TargetMode="External"/><Relationship Id="rId84" Type="http://schemas.openxmlformats.org/officeDocument/2006/relationships/hyperlink" Target="https://normativ.kontur.ru/document?moduleid=1&amp;documentid=129881#l27" TargetMode="External"/><Relationship Id="rId89" Type="http://schemas.openxmlformats.org/officeDocument/2006/relationships/hyperlink" Target="https://normativ.kontur.ru/document?moduleid=1&amp;documentid=388594#l15359" TargetMode="External"/><Relationship Id="rId112" Type="http://schemas.openxmlformats.org/officeDocument/2006/relationships/hyperlink" Target="https://normativ.kontur.ru/document?moduleid=1&amp;documentid=388594#l15050" TargetMode="External"/><Relationship Id="rId133" Type="http://schemas.openxmlformats.org/officeDocument/2006/relationships/hyperlink" Target="https://normativ.kontur.ru/document?moduleid=1&amp;documentid=65886#l1198" TargetMode="External"/><Relationship Id="rId138" Type="http://schemas.openxmlformats.org/officeDocument/2006/relationships/hyperlink" Target="https://normativ.kontur.ru/document?moduleId=1&amp;documentId=316809#l126" TargetMode="External"/><Relationship Id="rId16" Type="http://schemas.openxmlformats.org/officeDocument/2006/relationships/hyperlink" Target="https://normativ.kontur.ru/document?moduleid=1&amp;documentid=233846#l0" TargetMode="External"/><Relationship Id="rId107" Type="http://schemas.openxmlformats.org/officeDocument/2006/relationships/hyperlink" Target="https://normativ.kontur.ru/document?moduleid=1&amp;documentid=388594#l13905" TargetMode="External"/><Relationship Id="rId11" Type="http://schemas.openxmlformats.org/officeDocument/2006/relationships/hyperlink" Target="https://normativ.kontur.ru/document?moduleid=1&amp;documentid=189251#l0" TargetMode="External"/><Relationship Id="rId32" Type="http://schemas.openxmlformats.org/officeDocument/2006/relationships/hyperlink" Target="https://normativ.kontur.ru/document?moduleid=1&amp;documentid=341523#l0" TargetMode="External"/><Relationship Id="rId37" Type="http://schemas.openxmlformats.org/officeDocument/2006/relationships/hyperlink" Target="https://normativ.kontur.ru/document?moduleid=1&amp;documentid=311428#l2" TargetMode="External"/><Relationship Id="rId53" Type="http://schemas.openxmlformats.org/officeDocument/2006/relationships/hyperlink" Target="https://normativ.kontur.ru/document?moduleid=1&amp;documentid=388594#l1531" TargetMode="External"/><Relationship Id="rId58" Type="http://schemas.openxmlformats.org/officeDocument/2006/relationships/hyperlink" Target="https://normativ.kontur.ru/document?moduleId=1&amp;documentId=316809#l94" TargetMode="External"/><Relationship Id="rId74" Type="http://schemas.openxmlformats.org/officeDocument/2006/relationships/hyperlink" Target="https://normativ.kontur.ru/document?moduleid=1&amp;documentid=190217#l14" TargetMode="External"/><Relationship Id="rId79" Type="http://schemas.openxmlformats.org/officeDocument/2006/relationships/hyperlink" Target="https://normativ.kontur.ru/document?moduleid=1&amp;documentid=129881#l27" TargetMode="External"/><Relationship Id="rId102" Type="http://schemas.openxmlformats.org/officeDocument/2006/relationships/hyperlink" Target="https://normativ.kontur.ru/document?moduleid=1&amp;documentid=276435#l9" TargetMode="External"/><Relationship Id="rId123" Type="http://schemas.openxmlformats.org/officeDocument/2006/relationships/hyperlink" Target="https://normativ.kontur.ru/document?moduleid=1&amp;documentid=58619#l111" TargetMode="External"/><Relationship Id="rId128" Type="http://schemas.openxmlformats.org/officeDocument/2006/relationships/hyperlink" Target="https://normativ.kontur.ru/document?moduleid=1&amp;documentid=58619#l150" TargetMode="External"/><Relationship Id="rId5" Type="http://schemas.openxmlformats.org/officeDocument/2006/relationships/hyperlink" Target="https://normativ.kontur.ru/document?moduleid=1&amp;documentid=190217#l0" TargetMode="External"/><Relationship Id="rId90" Type="http://schemas.openxmlformats.org/officeDocument/2006/relationships/hyperlink" Target="https://normativ.kontur.ru/document?moduleid=1&amp;documentid=388594#l15801" TargetMode="External"/><Relationship Id="rId95" Type="http://schemas.openxmlformats.org/officeDocument/2006/relationships/hyperlink" Target="https://normativ.kontur.ru/document?moduleid=1&amp;documentid=388594#l1226" TargetMode="External"/><Relationship Id="rId22" Type="http://schemas.openxmlformats.org/officeDocument/2006/relationships/hyperlink" Target="https://normativ.kontur.ru/document?moduleid=1&amp;documentid=377877#l0" TargetMode="External"/><Relationship Id="rId27" Type="http://schemas.openxmlformats.org/officeDocument/2006/relationships/hyperlink" Target="https://normativ.kontur.ru/document?moduleid=1&amp;documentid=341523#l0" TargetMode="External"/><Relationship Id="rId43" Type="http://schemas.openxmlformats.org/officeDocument/2006/relationships/hyperlink" Target="https://normativ.kontur.ru/document?moduleid=1&amp;documentid=311428#l11" TargetMode="External"/><Relationship Id="rId48" Type="http://schemas.openxmlformats.org/officeDocument/2006/relationships/hyperlink" Target="https://normativ.kontur.ru/document?moduleid=1&amp;documentid=388594#l15359" TargetMode="External"/><Relationship Id="rId64" Type="http://schemas.openxmlformats.org/officeDocument/2006/relationships/hyperlink" Target="https://normativ.kontur.ru/document?moduleId=1&amp;documentId=316809#l112" TargetMode="External"/><Relationship Id="rId69" Type="http://schemas.openxmlformats.org/officeDocument/2006/relationships/hyperlink" Target="https://normativ.kontur.ru/document?moduleid=1&amp;documentid=177909#l9" TargetMode="External"/><Relationship Id="rId113" Type="http://schemas.openxmlformats.org/officeDocument/2006/relationships/hyperlink" Target="https://normativ.kontur.ru/document?moduleid=1&amp;documentid=388594#l1530" TargetMode="External"/><Relationship Id="rId118" Type="http://schemas.openxmlformats.org/officeDocument/2006/relationships/hyperlink" Target="https://normativ.kontur.ru/document?moduleid=1&amp;documentid=233846#l173" TargetMode="External"/><Relationship Id="rId134" Type="http://schemas.openxmlformats.org/officeDocument/2006/relationships/hyperlink" Target="https://normativ.kontur.ru/document?moduleId=1&amp;documentId=316809#l126" TargetMode="External"/><Relationship Id="rId139" Type="http://schemas.openxmlformats.org/officeDocument/2006/relationships/hyperlink" Target="https://normativ.kontur.ru/document?moduleId=1&amp;documentId=316809#l130" TargetMode="External"/><Relationship Id="rId8" Type="http://schemas.openxmlformats.org/officeDocument/2006/relationships/hyperlink" Target="https://normativ.kontur.ru/document?moduleid=1&amp;documentid=160248#l0" TargetMode="External"/><Relationship Id="rId51" Type="http://schemas.openxmlformats.org/officeDocument/2006/relationships/hyperlink" Target="https://normativ.kontur.ru/document?moduleid=1&amp;documentid=388594#l13279" TargetMode="External"/><Relationship Id="rId72" Type="http://schemas.openxmlformats.org/officeDocument/2006/relationships/hyperlink" Target="https://normativ.kontur.ru/document?moduleid=1&amp;documentid=220745#l28" TargetMode="External"/><Relationship Id="rId80" Type="http://schemas.openxmlformats.org/officeDocument/2006/relationships/hyperlink" Target="https://normativ.kontur.ru/document?moduleid=1&amp;documentid=191140#l233" TargetMode="External"/><Relationship Id="rId85" Type="http://schemas.openxmlformats.org/officeDocument/2006/relationships/hyperlink" Target="https://normativ.kontur.ru/document?moduleid=1&amp;documentid=129881#l27" TargetMode="External"/><Relationship Id="rId93" Type="http://schemas.openxmlformats.org/officeDocument/2006/relationships/hyperlink" Target="https://normativ.kontur.ru/document?moduleid=1&amp;documentid=388594#l967" TargetMode="External"/><Relationship Id="rId98" Type="http://schemas.openxmlformats.org/officeDocument/2006/relationships/hyperlink" Target="https://normativ.kontur.ru/document?moduleid=1&amp;documentid=388594#l1530" TargetMode="External"/><Relationship Id="rId121" Type="http://schemas.openxmlformats.org/officeDocument/2006/relationships/hyperlink" Target="https://normativ.kontur.ru/document?moduleid=1&amp;documentid=244575#l12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41523#l0" TargetMode="External"/><Relationship Id="rId17" Type="http://schemas.openxmlformats.org/officeDocument/2006/relationships/hyperlink" Target="https://normativ.kontur.ru/document?moduleid=1&amp;documentid=244575#l0" TargetMode="External"/><Relationship Id="rId25" Type="http://schemas.openxmlformats.org/officeDocument/2006/relationships/hyperlink" Target="https://normativ.kontur.ru/document?moduleid=1&amp;documentid=281349#l153" TargetMode="External"/><Relationship Id="rId33" Type="http://schemas.openxmlformats.org/officeDocument/2006/relationships/hyperlink" Target="https://normativ.kontur.ru/document?moduleid=1&amp;documentid=276435#l1" TargetMode="External"/><Relationship Id="rId38" Type="http://schemas.openxmlformats.org/officeDocument/2006/relationships/hyperlink" Target="https://normativ.kontur.ru/document?moduleid=1&amp;documentid=177909#l1" TargetMode="External"/><Relationship Id="rId46" Type="http://schemas.openxmlformats.org/officeDocument/2006/relationships/hyperlink" Target="https://normativ.kontur.ru/document?moduleId=1&amp;documentId=316809#l94" TargetMode="External"/><Relationship Id="rId59" Type="http://schemas.openxmlformats.org/officeDocument/2006/relationships/hyperlink" Target="https://normativ.kontur.ru/document?moduleid=1&amp;documentid=177909#l6" TargetMode="External"/><Relationship Id="rId67" Type="http://schemas.openxmlformats.org/officeDocument/2006/relationships/hyperlink" Target="https://normativ.kontur.ru/document?moduleid=1&amp;documentid=367099#l494" TargetMode="External"/><Relationship Id="rId103" Type="http://schemas.openxmlformats.org/officeDocument/2006/relationships/hyperlink" Target="https://normativ.kontur.ru/document?moduleid=1&amp;documentid=388594#l898" TargetMode="External"/><Relationship Id="rId108" Type="http://schemas.openxmlformats.org/officeDocument/2006/relationships/hyperlink" Target="https://normativ.kontur.ru/document?moduleid=1&amp;documentid=388594#l967" TargetMode="External"/><Relationship Id="rId116" Type="http://schemas.openxmlformats.org/officeDocument/2006/relationships/hyperlink" Target="https://normativ.kontur.ru/document?moduleid=1&amp;documentid=160248#l25" TargetMode="External"/><Relationship Id="rId124" Type="http://schemas.openxmlformats.org/officeDocument/2006/relationships/hyperlink" Target="https://normativ.kontur.ru/document?moduleid=1&amp;documentid=58619#l120" TargetMode="External"/><Relationship Id="rId129" Type="http://schemas.openxmlformats.org/officeDocument/2006/relationships/hyperlink" Target="https://normativ.kontur.ru/document?moduleid=1&amp;documentid=11804#l0" TargetMode="External"/><Relationship Id="rId137" Type="http://schemas.openxmlformats.org/officeDocument/2006/relationships/hyperlink" Target="https://normativ.kontur.ru/document?moduleId=1&amp;documentId=316809#l148" TargetMode="External"/><Relationship Id="rId20" Type="http://schemas.openxmlformats.org/officeDocument/2006/relationships/hyperlink" Target="https://normativ.kontur.ru/document?moduleid=1&amp;documentid=311428#l0" TargetMode="External"/><Relationship Id="rId41" Type="http://schemas.openxmlformats.org/officeDocument/2006/relationships/hyperlink" Target="https://normativ.kontur.ru/document?moduleId=1&amp;documentId=316809#l32" TargetMode="External"/><Relationship Id="rId54" Type="http://schemas.openxmlformats.org/officeDocument/2006/relationships/hyperlink" Target="https://normativ.kontur.ru/document?moduleId=1&amp;documentId=316809#l262" TargetMode="External"/><Relationship Id="rId62" Type="http://schemas.openxmlformats.org/officeDocument/2006/relationships/hyperlink" Target="https://normativ.kontur.ru/document?moduleId=1&amp;documentId=316809#l75" TargetMode="External"/><Relationship Id="rId70" Type="http://schemas.openxmlformats.org/officeDocument/2006/relationships/hyperlink" Target="https://normativ.kontur.ru/document?moduleid=1&amp;documentid=177909#l9" TargetMode="External"/><Relationship Id="rId75" Type="http://schemas.openxmlformats.org/officeDocument/2006/relationships/hyperlink" Target="https://normativ.kontur.ru/document?moduleId=1&amp;documentId=316809#l207" TargetMode="External"/><Relationship Id="rId83" Type="http://schemas.openxmlformats.org/officeDocument/2006/relationships/hyperlink" Target="https://normativ.kontur.ru/document?moduleid=1&amp;documentid=357411#l0" TargetMode="External"/><Relationship Id="rId88" Type="http://schemas.openxmlformats.org/officeDocument/2006/relationships/hyperlink" Target="https://normativ.kontur.ru/document?moduleid=1&amp;documentid=388594#l898" TargetMode="External"/><Relationship Id="rId91" Type="http://schemas.openxmlformats.org/officeDocument/2006/relationships/hyperlink" Target="https://normativ.kontur.ru/document?moduleid=1&amp;documentid=388594#l16062" TargetMode="External"/><Relationship Id="rId96" Type="http://schemas.openxmlformats.org/officeDocument/2006/relationships/hyperlink" Target="https://normativ.kontur.ru/document?moduleid=1&amp;documentid=388594#l16001" TargetMode="External"/><Relationship Id="rId111" Type="http://schemas.openxmlformats.org/officeDocument/2006/relationships/hyperlink" Target="https://normativ.kontur.ru/document?moduleid=1&amp;documentid=388594#l16001" TargetMode="External"/><Relationship Id="rId132" Type="http://schemas.openxmlformats.org/officeDocument/2006/relationships/hyperlink" Target="https://normativ.kontur.ru/document?moduleid=1&amp;documentid=61339#l169" TargetMode="External"/><Relationship Id="rId140" Type="http://schemas.openxmlformats.org/officeDocument/2006/relationships/hyperlink" Target="https://normativ.kontur.ru/document?moduleId=1&amp;documentId=316809#l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68033#l0" TargetMode="External"/><Relationship Id="rId15" Type="http://schemas.openxmlformats.org/officeDocument/2006/relationships/hyperlink" Target="https://normativ.kontur.ru/document?moduleid=1&amp;documentid=288957#l0" TargetMode="External"/><Relationship Id="rId23" Type="http://schemas.openxmlformats.org/officeDocument/2006/relationships/hyperlink" Target="https://normativ.kontur.ru/document?moduleid=1&amp;documentid=392044#l0" TargetMode="External"/><Relationship Id="rId28" Type="http://schemas.openxmlformats.org/officeDocument/2006/relationships/hyperlink" Target="https://normativ.kontur.ru/document?moduleid=1&amp;documentid=392044#l20" TargetMode="External"/><Relationship Id="rId36" Type="http://schemas.openxmlformats.org/officeDocument/2006/relationships/hyperlink" Target="https://normativ.kontur.ru/document?moduleid=1&amp;documentid=276435#l72" TargetMode="External"/><Relationship Id="rId49" Type="http://schemas.openxmlformats.org/officeDocument/2006/relationships/hyperlink" Target="https://normativ.kontur.ru/document?moduleid=1&amp;documentid=388594#l929" TargetMode="External"/><Relationship Id="rId57" Type="http://schemas.openxmlformats.org/officeDocument/2006/relationships/hyperlink" Target="https://normativ.kontur.ru/document?moduleid=1&amp;documentid=276435#l8" TargetMode="External"/><Relationship Id="rId106" Type="http://schemas.openxmlformats.org/officeDocument/2006/relationships/hyperlink" Target="https://normativ.kontur.ru/document?moduleid=1&amp;documentid=388594#l16062" TargetMode="External"/><Relationship Id="rId114" Type="http://schemas.openxmlformats.org/officeDocument/2006/relationships/hyperlink" Target="https://normativ.kontur.ru/document?moduleid=1&amp;documentid=388594#l1534" TargetMode="External"/><Relationship Id="rId119" Type="http://schemas.openxmlformats.org/officeDocument/2006/relationships/hyperlink" Target="https://normativ.kontur.ru/document?moduleid=1&amp;documentid=276435#l9" TargetMode="External"/><Relationship Id="rId127" Type="http://schemas.openxmlformats.org/officeDocument/2006/relationships/hyperlink" Target="https://normativ.kontur.ru/document?moduleid=1&amp;documentid=58619#l141" TargetMode="External"/><Relationship Id="rId10" Type="http://schemas.openxmlformats.org/officeDocument/2006/relationships/hyperlink" Target="https://normativ.kontur.ru/document?moduleid=1&amp;documentid=177909#l0" TargetMode="External"/><Relationship Id="rId31" Type="http://schemas.openxmlformats.org/officeDocument/2006/relationships/hyperlink" Target="https://normativ.kontur.ru/document?moduleid=1&amp;documentid=206516#l249" TargetMode="External"/><Relationship Id="rId44" Type="http://schemas.openxmlformats.org/officeDocument/2006/relationships/hyperlink" Target="https://normativ.kontur.ru/document?moduleid=1&amp;documentid=276435#l4" TargetMode="External"/><Relationship Id="rId52" Type="http://schemas.openxmlformats.org/officeDocument/2006/relationships/hyperlink" Target="https://normativ.kontur.ru/document?moduleid=1&amp;documentid=388594#l1225" TargetMode="External"/><Relationship Id="rId60" Type="http://schemas.openxmlformats.org/officeDocument/2006/relationships/hyperlink" Target="https://normativ.kontur.ru/document?moduleid=1&amp;documentid=177909#l6" TargetMode="External"/><Relationship Id="rId65" Type="http://schemas.openxmlformats.org/officeDocument/2006/relationships/hyperlink" Target="https://normativ.kontur.ru/document?moduleid=1&amp;documentid=177909#l6" TargetMode="External"/><Relationship Id="rId73" Type="http://schemas.openxmlformats.org/officeDocument/2006/relationships/hyperlink" Target="https://normativ.kontur.ru/document?moduleid=1&amp;documentid=220745#l30" TargetMode="External"/><Relationship Id="rId78" Type="http://schemas.openxmlformats.org/officeDocument/2006/relationships/hyperlink" Target="https://normativ.kontur.ru/document?moduleid=1&amp;documentid=190217#l14" TargetMode="External"/><Relationship Id="rId81" Type="http://schemas.openxmlformats.org/officeDocument/2006/relationships/hyperlink" Target="https://normativ.kontur.ru/document?moduleid=1&amp;documentid=191140#l233" TargetMode="External"/><Relationship Id="rId86" Type="http://schemas.openxmlformats.org/officeDocument/2006/relationships/hyperlink" Target="https://normativ.kontur.ru/document?moduleid=1&amp;documentid=129881#l27" TargetMode="External"/><Relationship Id="rId94" Type="http://schemas.openxmlformats.org/officeDocument/2006/relationships/hyperlink" Target="https://normativ.kontur.ru/document?moduleid=1&amp;documentid=388594#l1221" TargetMode="External"/><Relationship Id="rId99" Type="http://schemas.openxmlformats.org/officeDocument/2006/relationships/hyperlink" Target="https://normativ.kontur.ru/document?moduleid=1&amp;documentid=388594#l1534" TargetMode="External"/><Relationship Id="rId101" Type="http://schemas.openxmlformats.org/officeDocument/2006/relationships/hyperlink" Target="https://normativ.kontur.ru/document?moduleid=1&amp;documentid=233846#l173" TargetMode="External"/><Relationship Id="rId122" Type="http://schemas.openxmlformats.org/officeDocument/2006/relationships/hyperlink" Target="https://normativ.kontur.ru/document?moduleid=1&amp;documentid=58619#l3" TargetMode="External"/><Relationship Id="rId130" Type="http://schemas.openxmlformats.org/officeDocument/2006/relationships/hyperlink" Target="https://normativ.kontur.ru/document?moduleid=1&amp;documentid=2318#l298" TargetMode="External"/><Relationship Id="rId135" Type="http://schemas.openxmlformats.org/officeDocument/2006/relationships/hyperlink" Target="https://normativ.kontur.ru/document?moduleId=1&amp;documentId=316809#l130" TargetMode="External"/><Relationship Id="rId143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06516#l0" TargetMode="External"/><Relationship Id="rId9" Type="http://schemas.openxmlformats.org/officeDocument/2006/relationships/hyperlink" Target="https://normativ.kontur.ru/document?moduleid=1&amp;documentid=191140#l0" TargetMode="External"/><Relationship Id="rId13" Type="http://schemas.openxmlformats.org/officeDocument/2006/relationships/hyperlink" Target="https://normativ.kontur.ru/document?moduleid=1&amp;documentid=220745#l0" TargetMode="External"/><Relationship Id="rId18" Type="http://schemas.openxmlformats.org/officeDocument/2006/relationships/hyperlink" Target="https://normativ.kontur.ru/document?moduleid=1&amp;documentid=367099#l0" TargetMode="External"/><Relationship Id="rId39" Type="http://schemas.openxmlformats.org/officeDocument/2006/relationships/hyperlink" Target="https://normativ.kontur.ru/document?moduleid=1&amp;documentid=276435#l2" TargetMode="External"/><Relationship Id="rId109" Type="http://schemas.openxmlformats.org/officeDocument/2006/relationships/hyperlink" Target="https://normativ.kontur.ru/document?moduleid=1&amp;documentid=388594#l1221" TargetMode="External"/><Relationship Id="rId34" Type="http://schemas.openxmlformats.org/officeDocument/2006/relationships/hyperlink" Target="https://normativ.kontur.ru/document?moduleid=1&amp;documentid=341523#l0" TargetMode="External"/><Relationship Id="rId50" Type="http://schemas.openxmlformats.org/officeDocument/2006/relationships/hyperlink" Target="https://normativ.kontur.ru/document?moduleid=1&amp;documentid=388594#l14259" TargetMode="External"/><Relationship Id="rId55" Type="http://schemas.openxmlformats.org/officeDocument/2006/relationships/hyperlink" Target="https://normativ.kontur.ru/document?moduleId=1&amp;documentId=316809#l130" TargetMode="External"/><Relationship Id="rId76" Type="http://schemas.openxmlformats.org/officeDocument/2006/relationships/hyperlink" Target="https://normativ.kontur.ru/document?moduleid=1&amp;documentid=190217#l14" TargetMode="External"/><Relationship Id="rId97" Type="http://schemas.openxmlformats.org/officeDocument/2006/relationships/hyperlink" Target="https://normativ.kontur.ru/document?moduleid=1&amp;documentid=388594#l15050" TargetMode="External"/><Relationship Id="rId104" Type="http://schemas.openxmlformats.org/officeDocument/2006/relationships/hyperlink" Target="https://normativ.kontur.ru/document?moduleid=1&amp;documentid=388594#l15359" TargetMode="External"/><Relationship Id="rId120" Type="http://schemas.openxmlformats.org/officeDocument/2006/relationships/hyperlink" Target="https://normativ.kontur.ru/document?moduleid=1&amp;documentid=388594#l14464" TargetMode="External"/><Relationship Id="rId125" Type="http://schemas.openxmlformats.org/officeDocument/2006/relationships/hyperlink" Target="https://normativ.kontur.ru/document?moduleid=1&amp;documentid=58619#l124" TargetMode="External"/><Relationship Id="rId141" Type="http://schemas.openxmlformats.org/officeDocument/2006/relationships/hyperlink" Target="https://normativ.kontur.ru/document?moduleId=1&amp;documentId=316809#l148" TargetMode="External"/><Relationship Id="rId7" Type="http://schemas.openxmlformats.org/officeDocument/2006/relationships/hyperlink" Target="https://normativ.kontur.ru/document?moduleid=1&amp;documentid=129881#l0" TargetMode="External"/><Relationship Id="rId71" Type="http://schemas.openxmlformats.org/officeDocument/2006/relationships/hyperlink" Target="https://normativ.kontur.ru/document?moduleid=1&amp;documentid=220745#l28" TargetMode="External"/><Relationship Id="rId92" Type="http://schemas.openxmlformats.org/officeDocument/2006/relationships/hyperlink" Target="https://normativ.kontur.ru/document?moduleid=1&amp;documentid=388594#l139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57694#l0" TargetMode="External"/><Relationship Id="rId24" Type="http://schemas.openxmlformats.org/officeDocument/2006/relationships/hyperlink" Target="https://normativ.kontur.ru/document?moduleid=1&amp;documentid=357694#l0" TargetMode="External"/><Relationship Id="rId40" Type="http://schemas.openxmlformats.org/officeDocument/2006/relationships/hyperlink" Target="https://normativ.kontur.ru/document?moduleid=1&amp;documentid=281349#l155" TargetMode="External"/><Relationship Id="rId45" Type="http://schemas.openxmlformats.org/officeDocument/2006/relationships/hyperlink" Target="https://normativ.kontur.ru/document?moduleid=1&amp;documentid=206516#l251" TargetMode="External"/><Relationship Id="rId66" Type="http://schemas.openxmlformats.org/officeDocument/2006/relationships/hyperlink" Target="https://normativ.kontur.ru/document?moduleid=1&amp;documentid=177909#l9" TargetMode="External"/><Relationship Id="rId87" Type="http://schemas.openxmlformats.org/officeDocument/2006/relationships/hyperlink" Target="https://normativ.kontur.ru/document?moduleid=1&amp;documentid=189251#l37" TargetMode="External"/><Relationship Id="rId110" Type="http://schemas.openxmlformats.org/officeDocument/2006/relationships/hyperlink" Target="https://normativ.kontur.ru/document?moduleid=1&amp;documentid=388594#l1226" TargetMode="External"/><Relationship Id="rId115" Type="http://schemas.openxmlformats.org/officeDocument/2006/relationships/hyperlink" Target="https://normativ.kontur.ru/document?moduleid=1&amp;documentid=388594#l14464" TargetMode="External"/><Relationship Id="rId131" Type="http://schemas.openxmlformats.org/officeDocument/2006/relationships/hyperlink" Target="https://normativ.kontur.ru/document?moduleid=1&amp;documentid=58619#l0" TargetMode="External"/><Relationship Id="rId136" Type="http://schemas.openxmlformats.org/officeDocument/2006/relationships/hyperlink" Target="https://normativ.kontur.ru/document?moduleId=1&amp;documentId=316809#l138" TargetMode="External"/><Relationship Id="rId61" Type="http://schemas.openxmlformats.org/officeDocument/2006/relationships/hyperlink" Target="https://normativ.kontur.ru/document?moduleid=1&amp;documentid=367099#l494" TargetMode="External"/><Relationship Id="rId82" Type="http://schemas.openxmlformats.org/officeDocument/2006/relationships/hyperlink" Target="https://normativ.kontur.ru/document?moduleId=1&amp;documentId=316809#l207" TargetMode="External"/><Relationship Id="rId19" Type="http://schemas.openxmlformats.org/officeDocument/2006/relationships/hyperlink" Target="https://normativ.kontur.ru/document?moduleid=1&amp;documentid=276435#l0" TargetMode="External"/><Relationship Id="rId14" Type="http://schemas.openxmlformats.org/officeDocument/2006/relationships/hyperlink" Target="https://normativ.kontur.ru/document?moduleid=1&amp;documentid=281349#l0" TargetMode="External"/><Relationship Id="rId30" Type="http://schemas.openxmlformats.org/officeDocument/2006/relationships/hyperlink" Target="https://normativ.kontur.ru/document?moduleid=1&amp;documentid=377877#l90" TargetMode="External"/><Relationship Id="rId35" Type="http://schemas.openxmlformats.org/officeDocument/2006/relationships/hyperlink" Target="https://normativ.kontur.ru/document?moduleid=1&amp;documentid=220745#l26" TargetMode="External"/><Relationship Id="rId56" Type="http://schemas.openxmlformats.org/officeDocument/2006/relationships/hyperlink" Target="https://normativ.kontur.ru/document?moduleid=1&amp;documentid=276435#l7" TargetMode="External"/><Relationship Id="rId77" Type="http://schemas.openxmlformats.org/officeDocument/2006/relationships/hyperlink" Target="https://normativ.kontur.ru/document?moduleId=1&amp;documentId=316809#l207" TargetMode="External"/><Relationship Id="rId100" Type="http://schemas.openxmlformats.org/officeDocument/2006/relationships/hyperlink" Target="https://normativ.kontur.ru/document?moduleid=1&amp;documentid=160248#l25" TargetMode="External"/><Relationship Id="rId105" Type="http://schemas.openxmlformats.org/officeDocument/2006/relationships/hyperlink" Target="https://normativ.kontur.ru/document?moduleid=1&amp;documentid=388594#l15801" TargetMode="External"/><Relationship Id="rId126" Type="http://schemas.openxmlformats.org/officeDocument/2006/relationships/hyperlink" Target="https://normativ.kontur.ru/document?moduleid=1&amp;documentid=58619#l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10601</Words>
  <Characters>60426</Characters>
  <Application>Microsoft Office Word</Application>
  <DocSecurity>0</DocSecurity>
  <Lines>503</Lines>
  <Paragraphs>141</Paragraphs>
  <ScaleCrop>false</ScaleCrop>
  <Company/>
  <LinksUpToDate>false</LinksUpToDate>
  <CharactersWithSpaces>70886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2021-11-23T07:39:00Z</dcterms:created>
  <dcterms:modified xsi:type="dcterms:W3CDTF">2021-11-23T07:39:00Z</dcterms:modified>
</cp:coreProperties>
</file>