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6 марта 2006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35-ФЗ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ПРОТИВОДЕЙСТВИИ ТЕРРОРИЗМУ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08.11.2008 N 203-ФЗ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22.12.2008 N 272-ФЗ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2010 N 404-ФЗ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08.11.2011 N 309-ФЗ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130-ФЗ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54-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26 февр</w:t>
      </w:r>
      <w:r>
        <w:rPr>
          <w:rFonts w:ascii="Times New Roman" w:hAnsi="Times New Roman" w:cs="Times New Roman"/>
          <w:i/>
          <w:iCs/>
          <w:sz w:val="24"/>
          <w:szCs w:val="24"/>
        </w:rPr>
        <w:t>аля 2006 года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 марта 2006 года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</w:t>
      </w:r>
      <w:r>
        <w:rPr>
          <w:rFonts w:ascii="Times New Roman" w:hAnsi="Times New Roman" w:cs="Times New Roman"/>
          <w:sz w:val="24"/>
          <w:szCs w:val="24"/>
        </w:rPr>
        <w:t>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Правовая основа противодействия терроризму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Правовую основу противодействия терроризму составляют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</w:t>
      </w:r>
      <w:r>
        <w:rPr>
          <w:rFonts w:ascii="Times New Roman" w:hAnsi="Times New Roman" w:cs="Times New Roman"/>
          <w:sz w:val="24"/>
          <w:szCs w:val="24"/>
        </w:rPr>
        <w:t>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>
        <w:rPr>
          <w:rFonts w:ascii="Times New Roman" w:hAnsi="Times New Roman" w:cs="Times New Roman"/>
          <w:b/>
          <w:bCs/>
          <w:sz w:val="32"/>
          <w:szCs w:val="32"/>
        </w:rPr>
        <w:t>татья 2. Основные принципы противодействия терроризму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Противодействие терроризму в Российской Федерации основывается на следующих основных принципах: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обеспечение и защита основных прав и свобод человека и гражданина;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законность;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приоритет защиты п</w:t>
      </w:r>
      <w:r>
        <w:rPr>
          <w:rFonts w:ascii="Times New Roman" w:hAnsi="Times New Roman" w:cs="Times New Roman"/>
          <w:sz w:val="24"/>
          <w:szCs w:val="24"/>
        </w:rPr>
        <w:t>рав и законных интересов лиц, подвергающихся террористической опасности;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неотвратимость наказания за осуществление террористической деятельности;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системность и комплексное использование политических, информационно-пропагандистских, социально-экономич</w:t>
      </w:r>
      <w:r>
        <w:rPr>
          <w:rFonts w:ascii="Times New Roman" w:hAnsi="Times New Roman" w:cs="Times New Roman"/>
          <w:sz w:val="24"/>
          <w:szCs w:val="24"/>
        </w:rPr>
        <w:t>еских, правовых, специальных и иных мер противодействия терроризму;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приоритет мер предупреждения т</w:t>
      </w:r>
      <w:r>
        <w:rPr>
          <w:rFonts w:ascii="Times New Roman" w:hAnsi="Times New Roman" w:cs="Times New Roman"/>
          <w:sz w:val="24"/>
          <w:szCs w:val="24"/>
        </w:rPr>
        <w:t>ерроризма;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единоначалие в руководстве привлекаемыми силами и средствами при проведении контртеррористических операций;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сочетание гласных и негласных методов противодействия терроризму;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конфиденциальность сведений о специальных средствах, техничес</w:t>
      </w:r>
      <w:r>
        <w:rPr>
          <w:rFonts w:ascii="Times New Roman" w:hAnsi="Times New Roman" w:cs="Times New Roman"/>
          <w:sz w:val="24"/>
          <w:szCs w:val="24"/>
        </w:rPr>
        <w:t>ких приемах, тактике осуществления мероприятий по борьбе с терроризмом, а также о составе их участников;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недопустимость политических уступок террористам;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минимизация и (или) ликвидация последствий проявлений терроризма;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соразмерность мер против</w:t>
      </w:r>
      <w:r>
        <w:rPr>
          <w:rFonts w:ascii="Times New Roman" w:hAnsi="Times New Roman" w:cs="Times New Roman"/>
          <w:sz w:val="24"/>
          <w:szCs w:val="24"/>
        </w:rPr>
        <w:t>одействия терроризму степени террористической опасности.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Основные понятия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Федеральном законе используются следующие основные понятия: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терроризм - идеология насилия и практика воздействия на принятие решения органами государственно</w:t>
      </w:r>
      <w:r>
        <w:rPr>
          <w:rFonts w:ascii="Times New Roman" w:hAnsi="Times New Roman" w:cs="Times New Roman"/>
          <w:sz w:val="24"/>
          <w:szCs w:val="24"/>
        </w:rPr>
        <w:t>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террористическая деятельность - деятельность, включающая в себя: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организацию,</w:t>
      </w:r>
      <w:r>
        <w:rPr>
          <w:rFonts w:ascii="Times New Roman" w:hAnsi="Times New Roman" w:cs="Times New Roman"/>
          <w:sz w:val="24"/>
          <w:szCs w:val="24"/>
        </w:rPr>
        <w:t xml:space="preserve"> планирование, подготовку, финансирование и реализацию террористического акта;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подстрекательство к террористическому акту;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организацию незаконного вооруженного формирования, преступного сообщества (преступной организации), организованной группы для р</w:t>
      </w:r>
      <w:r>
        <w:rPr>
          <w:rFonts w:ascii="Times New Roman" w:hAnsi="Times New Roman" w:cs="Times New Roman"/>
          <w:sz w:val="24"/>
          <w:szCs w:val="24"/>
        </w:rPr>
        <w:t>еализации террористического акта, а равно участие в такой структуре;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вербовку, вооружение, обучение и использование террористов;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информационное или иное пособничество в планировании, подготовке или реализации террористического акта;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пропаганду иде</w:t>
      </w:r>
      <w:r>
        <w:rPr>
          <w:rFonts w:ascii="Times New Roman" w:hAnsi="Times New Roman" w:cs="Times New Roman"/>
          <w:sz w:val="24"/>
          <w:szCs w:val="24"/>
        </w:rPr>
        <w:t>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террористический акт - совершение взрыва, поджога ил</w:t>
      </w:r>
      <w:r>
        <w:rPr>
          <w:rFonts w:ascii="Times New Roman" w:hAnsi="Times New Roman" w:cs="Times New Roman"/>
          <w:sz w:val="24"/>
          <w:szCs w:val="24"/>
        </w:rPr>
        <w:t>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</w:t>
      </w:r>
      <w:r>
        <w:rPr>
          <w:rFonts w:ascii="Times New Roman" w:hAnsi="Times New Roman" w:cs="Times New Roman"/>
          <w:sz w:val="24"/>
          <w:szCs w:val="24"/>
        </w:rPr>
        <w:t xml:space="preserve">действия на принятие ими решений, а также угроза совершения указанных действий в тех же целях; (в ред. Федерального закона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130-ФЗ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противодействие террор</w:t>
      </w:r>
      <w:r>
        <w:rPr>
          <w:rFonts w:ascii="Times New Roman" w:hAnsi="Times New Roman" w:cs="Times New Roman"/>
          <w:sz w:val="24"/>
          <w:szCs w:val="24"/>
        </w:rPr>
        <w:t xml:space="preserve">изму - деятельность органов государственной власти и органов местного самоуправления, а также физических и юридических лиц по: (в ред. Федерального закона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выявлению, предупреждению, пресечению, раскрытию и расследованию террорис</w:t>
      </w:r>
      <w:r>
        <w:rPr>
          <w:rFonts w:ascii="Times New Roman" w:hAnsi="Times New Roman" w:cs="Times New Roman"/>
          <w:sz w:val="24"/>
          <w:szCs w:val="24"/>
        </w:rPr>
        <w:t>тического акта (борьба с терроризмом);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минимизации и (или) ликвидации последствий проявлений терроризма;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контртеррористическая операция - комплекс специальных, оперативно-боевых, войсковых и иных мероприятий с применением боевой техники, оружия и спе</w:t>
      </w:r>
      <w:r>
        <w:rPr>
          <w:rFonts w:ascii="Times New Roman" w:hAnsi="Times New Roman" w:cs="Times New Roman"/>
          <w:sz w:val="24"/>
          <w:szCs w:val="24"/>
        </w:rPr>
        <w:t>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антитеррористическая защищенность объекта (т</w:t>
      </w:r>
      <w:r>
        <w:rPr>
          <w:rFonts w:ascii="Times New Roman" w:hAnsi="Times New Roman" w:cs="Times New Roman"/>
          <w:sz w:val="24"/>
          <w:szCs w:val="24"/>
        </w:rPr>
        <w:t>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При этом под местом массового пребывания людей понимается территория общего пользования пос</w:t>
      </w:r>
      <w:r>
        <w:rPr>
          <w:rFonts w:ascii="Times New Roman" w:hAnsi="Times New Roman" w:cs="Times New Roman"/>
          <w:sz w:val="24"/>
          <w:szCs w:val="24"/>
        </w:rPr>
        <w:t>еления, муниципального округа или городского округа, либо специально отведенная территория за их пределами, либо место общего пользования в здании, строении, сооружении, на ином объекте, на которых при определенных условиях может одновременно находиться бо</w:t>
      </w:r>
      <w:r>
        <w:rPr>
          <w:rFonts w:ascii="Times New Roman" w:hAnsi="Times New Roman" w:cs="Times New Roman"/>
          <w:sz w:val="24"/>
          <w:szCs w:val="24"/>
        </w:rPr>
        <w:t xml:space="preserve">лее пятидесяти человек. (в ред. Федеральных законов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Международное сотрудничество Российской Федерации в области борьбы с терроризмом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</w:t>
      </w:r>
      <w:r>
        <w:rPr>
          <w:rFonts w:ascii="Times New Roman" w:hAnsi="Times New Roman" w:cs="Times New Roman"/>
          <w:sz w:val="24"/>
          <w:szCs w:val="24"/>
        </w:rPr>
        <w:t>сударствами, их правоохранительными органами и специальными службами, а также с международными организациями.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Российская Федерация, руководствуясь интересами обеспечения безопасности личности, общества и государства, преследует на своей территории лиц, </w:t>
      </w:r>
      <w:r>
        <w:rPr>
          <w:rFonts w:ascii="Times New Roman" w:hAnsi="Times New Roman" w:cs="Times New Roman"/>
          <w:sz w:val="24"/>
          <w:szCs w:val="24"/>
        </w:rPr>
        <w:t>обвиняемых (подозреваемых) в причастности к терроризму, в соответствии с законодательством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Решения межгосударственных органов, принятые на основании положений международных договоров Российской Федерации в их истолковании, противор</w:t>
      </w:r>
      <w:r>
        <w:rPr>
          <w:rFonts w:ascii="Times New Roman" w:hAnsi="Times New Roman" w:cs="Times New Roman"/>
          <w:sz w:val="24"/>
          <w:szCs w:val="24"/>
        </w:rPr>
        <w:t xml:space="preserve">ечащем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</w:t>
      </w:r>
      <w:r>
        <w:rPr>
          <w:rFonts w:ascii="Times New Roman" w:hAnsi="Times New Roman" w:cs="Times New Roman"/>
          <w:sz w:val="24"/>
          <w:szCs w:val="24"/>
        </w:rPr>
        <w:t xml:space="preserve">ционным законом. (в ред. Федерального закона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Организационные основы противодействия терроризму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Президент Российской Федерации: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</w:t>
      </w:r>
      <w:r>
        <w:rPr>
          <w:rFonts w:ascii="Times New Roman" w:hAnsi="Times New Roman" w:cs="Times New Roman"/>
          <w:sz w:val="24"/>
          <w:szCs w:val="24"/>
        </w:rPr>
        <w:t>еляет основные направления государственной политики в области противодействия терроризму;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принимает решен</w:t>
      </w:r>
      <w:r>
        <w:rPr>
          <w:rFonts w:ascii="Times New Roman" w:hAnsi="Times New Roman" w:cs="Times New Roman"/>
          <w:sz w:val="24"/>
          <w:szCs w:val="24"/>
        </w:rPr>
        <w:t>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деятельностью, осуществляемой против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либо граждан Российской Федерации или лиц без гражданства, постоянно проживающих в Российской Федерации. (в ред. Федерального закона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>
        <w:rPr>
          <w:rFonts w:ascii="Times New Roman" w:hAnsi="Times New Roman" w:cs="Times New Roman"/>
          <w:sz w:val="24"/>
          <w:szCs w:val="24"/>
        </w:rPr>
        <w:t>равительство Российской Федерации: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организует разработку и осуществление мер по предупреждению</w:t>
      </w:r>
      <w:r>
        <w:rPr>
          <w:rFonts w:ascii="Times New Roman" w:hAnsi="Times New Roman" w:cs="Times New Roman"/>
          <w:sz w:val="24"/>
          <w:szCs w:val="24"/>
        </w:rPr>
        <w:t xml:space="preserve"> терроризма и минимизацию и (или) ликвидацию последствий проявлений терроризма;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по противодействию терроризму необходимыми силами, средствами и ресурсами.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</w:t>
      </w:r>
      <w:r>
        <w:rPr>
          <w:rFonts w:ascii="Times New Roman" w:hAnsi="Times New Roman" w:cs="Times New Roman"/>
          <w:sz w:val="24"/>
          <w:szCs w:val="24"/>
        </w:rPr>
        <w:t>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комплекса);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устанавливает порядок взаимодействия федеральных органов исполнительной власти, органов государственной власти субъектов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Федеральные органы исполнительной власти, органы государственной власти субъектов Российской Федерации и органы местного с</w:t>
      </w:r>
      <w:r>
        <w:rPr>
          <w:rFonts w:ascii="Times New Roman" w:hAnsi="Times New Roman" w:cs="Times New Roman"/>
          <w:sz w:val="24"/>
          <w:szCs w:val="24"/>
        </w:rPr>
        <w:t>амоуправления осуществляют противодействие терроризму в пределах своих полномочий.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Физические лица, осуществляющие предпринимательскую деятельность без образования юридического лица либо использующие принадлежащее им имущество в социальных, благотвори</w:t>
      </w:r>
      <w:r>
        <w:rPr>
          <w:rFonts w:ascii="Times New Roman" w:hAnsi="Times New Roman" w:cs="Times New Roman"/>
          <w:sz w:val="24"/>
          <w:szCs w:val="24"/>
        </w:rPr>
        <w:t>тельных, культурных, образовательных или иных общественно полезных целях, не связанных с извлечением прибыли, выполняют требования к антитеррористической защищенности объектов (территорий), используемых для осуществления указанных видов деятельности и нахо</w:t>
      </w:r>
      <w:r>
        <w:rPr>
          <w:rFonts w:ascii="Times New Roman" w:hAnsi="Times New Roman" w:cs="Times New Roman"/>
          <w:sz w:val="24"/>
          <w:szCs w:val="24"/>
        </w:rPr>
        <w:t>дящихся в их собственности или принадлежащих им на ином законном основании.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 (в ред.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 решению Президента Российской Федерации на федеральном уровне формируется коллегиальный орган, координирующий и организующий деятель</w:t>
      </w:r>
      <w:r>
        <w:rPr>
          <w:rFonts w:ascii="Times New Roman" w:hAnsi="Times New Roman" w:cs="Times New Roman"/>
          <w:sz w:val="24"/>
          <w:szCs w:val="24"/>
        </w:rPr>
        <w:t>ность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терроризму. Функции указанного органа реализуются в соответствии с положением о нем, утвержда</w:t>
      </w:r>
      <w:r>
        <w:rPr>
          <w:rFonts w:ascii="Times New Roman" w:hAnsi="Times New Roman" w:cs="Times New Roman"/>
          <w:sz w:val="24"/>
          <w:szCs w:val="24"/>
        </w:rPr>
        <w:t>емым Президентом Российской Федерации. Решения данного органа, принятые в пределах его компетенции, обязательны для исполнения государственными органами, органами местного самоуправления, организациями, должностными лицами и гражданами. (в ред. Федеральных</w:t>
      </w:r>
      <w:r>
        <w:rPr>
          <w:rFonts w:ascii="Times New Roman" w:hAnsi="Times New Roman" w:cs="Times New Roman"/>
          <w:sz w:val="24"/>
          <w:szCs w:val="24"/>
        </w:rPr>
        <w:t xml:space="preserve"> законов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целях обеспечения координа</w:t>
      </w:r>
      <w:r>
        <w:rPr>
          <w:rFonts w:ascii="Times New Roman" w:hAnsi="Times New Roman" w:cs="Times New Roman"/>
          <w:sz w:val="24"/>
          <w:szCs w:val="24"/>
        </w:rPr>
        <w:t>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</w:t>
      </w:r>
      <w:r>
        <w:rPr>
          <w:rFonts w:ascii="Times New Roman" w:hAnsi="Times New Roman" w:cs="Times New Roman"/>
          <w:sz w:val="24"/>
          <w:szCs w:val="24"/>
        </w:rPr>
        <w:t xml:space="preserve">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и иных лиц. Для организации взаимодействия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</w:t>
      </w:r>
      <w:r>
        <w:rPr>
          <w:rFonts w:ascii="Times New Roman" w:hAnsi="Times New Roman" w:cs="Times New Roman"/>
          <w:sz w:val="24"/>
          <w:szCs w:val="24"/>
        </w:rPr>
        <w:t>также по минимизации и (или) ликвидации последствий его проявлений и (или) для реализации решений органов, сформированных в соответствии с настоящей частью, могут издаваться акты (совместные акты) этих органов и формироваться коллегиальные органы по профил</w:t>
      </w:r>
      <w:r>
        <w:rPr>
          <w:rFonts w:ascii="Times New Roman" w:hAnsi="Times New Roman" w:cs="Times New Roman"/>
          <w:sz w:val="24"/>
          <w:szCs w:val="24"/>
        </w:rPr>
        <w:t>актике терроризма, минимизации и (или)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Федерации. Такие коллегиальные органы формируются по решен</w:t>
      </w:r>
      <w:r>
        <w:rPr>
          <w:rFonts w:ascii="Times New Roman" w:hAnsi="Times New Roman" w:cs="Times New Roman"/>
          <w:sz w:val="24"/>
          <w:szCs w:val="24"/>
        </w:rPr>
        <w:t xml:space="preserve">ию руководителя органа, сформированного в соответствии с настоящей частью, который утверждает положение о коллегиальном органе и его состав. Решения органов, сформированных в соответствии с настоящей частью, принятые в пределах их компетенции, обязательны </w:t>
      </w:r>
      <w:r>
        <w:rPr>
          <w:rFonts w:ascii="Times New Roman" w:hAnsi="Times New Roman" w:cs="Times New Roman"/>
          <w:sz w:val="24"/>
          <w:szCs w:val="24"/>
        </w:rPr>
        <w:t>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</w:t>
      </w:r>
      <w:r>
        <w:rPr>
          <w:rFonts w:ascii="Times New Roman" w:hAnsi="Times New Roman" w:cs="Times New Roman"/>
          <w:sz w:val="24"/>
          <w:szCs w:val="24"/>
        </w:rPr>
        <w:t xml:space="preserve">лечет ответственность, предусмотренную федеральными законами или законами субъектов Российской Федерации. В случае, если административная ответственность за указанные действия не установлена федеральным законом, она может быть установлена законом субъекта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Федерации. (в ред. Федерального закона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целях своевременного информирования населения о возникновении угрозы террористического акта и ор</w:t>
      </w:r>
      <w:r>
        <w:rPr>
          <w:rFonts w:ascii="Times New Roman" w:hAnsi="Times New Roman" w:cs="Times New Roman"/>
          <w:sz w:val="24"/>
          <w:szCs w:val="24"/>
        </w:rPr>
        <w:t>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частями 4 и 4.1 настоящей статьи, могут устанавливаться уровни террористической опасности, предусматривающие принятие не ограничивающих прав и свобод человека и гражданина дополнительных мер по обеспечению безопасности личности, общества и государства. По</w:t>
      </w:r>
      <w:r>
        <w:rPr>
          <w:rFonts w:ascii="Times New Roman" w:hAnsi="Times New Roman" w:cs="Times New Roman"/>
          <w:sz w:val="24"/>
          <w:szCs w:val="24"/>
        </w:rPr>
        <w:t xml:space="preserve">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Федерации. (в ред. Федеральных законов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5.1. Полномочия органов исполнительной власти субъектов Российской Феде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рации в области противодействия терроризму (в ред. Федерального закона </w:t>
      </w:r>
      <w:hyperlink r:id="rId4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05.05.2014 N 130-ФЗ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Высшее должностное лицо субъекта Российской Федерации (руководитель высшег</w:t>
      </w:r>
      <w:r>
        <w:rPr>
          <w:rFonts w:ascii="Times New Roman" w:hAnsi="Times New Roman" w:cs="Times New Roman"/>
          <w:sz w:val="24"/>
          <w:szCs w:val="24"/>
        </w:rPr>
        <w:t>о исполнительного органа государственной власти субъекта Российской Федерации):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 реализацию государственной политики в области противодействия терроризму на территории субъекта Российской Федерации;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координирует деятельность органов государ</w:t>
      </w:r>
      <w:r>
        <w:rPr>
          <w:rFonts w:ascii="Times New Roman" w:hAnsi="Times New Roman" w:cs="Times New Roman"/>
          <w:sz w:val="24"/>
          <w:szCs w:val="24"/>
        </w:rPr>
        <w:t>ственной власти субъекта Российской Федерации по профилактике терроризма, а также по минимизации и ликвидации последствий его проявлений;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организует деятельность сформированного в соответствии с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власти, органов государственной власти субъект</w:t>
      </w:r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 и иных лиц; (в ред.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осуществляет иные полномочия по участию в профилактике терроризма, а также в минимиз</w:t>
      </w:r>
      <w:r>
        <w:rPr>
          <w:rFonts w:ascii="Times New Roman" w:hAnsi="Times New Roman" w:cs="Times New Roman"/>
          <w:sz w:val="24"/>
          <w:szCs w:val="24"/>
        </w:rPr>
        <w:t xml:space="preserve">ации и (или) ликвидации последствий его проявлений. (в ред. Федерального закона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Высший исполнительный орган государственной власти субъекта Российс</w:t>
      </w:r>
      <w:r>
        <w:rPr>
          <w:rFonts w:ascii="Times New Roman" w:hAnsi="Times New Roman" w:cs="Times New Roman"/>
          <w:sz w:val="24"/>
          <w:szCs w:val="24"/>
        </w:rPr>
        <w:t>кой Федерации: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 разработку и реализацию мер, а также государственных программ субъекта Российской Федерации в области профилактики терроризма, минимизации и ликвидации последствий его проявлений;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результатам мониторинга общественно-полит</w:t>
      </w:r>
      <w:r>
        <w:rPr>
          <w:rFonts w:ascii="Times New Roman" w:hAnsi="Times New Roman" w:cs="Times New Roman"/>
          <w:sz w:val="24"/>
          <w:szCs w:val="24"/>
        </w:rPr>
        <w:t>ических, социально-экономических и иных процессов, происходящих в субъекте Российской Федерации, принимает меры по устранению предпосылок для возникновения конфликтов, способствующих совершению террористических актов и формированию социальной базы террориз</w:t>
      </w:r>
      <w:r>
        <w:rPr>
          <w:rFonts w:ascii="Times New Roman" w:hAnsi="Times New Roman" w:cs="Times New Roman"/>
          <w:sz w:val="24"/>
          <w:szCs w:val="24"/>
        </w:rPr>
        <w:t>ма;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организует в субъекте Российской Федерации принятие мер по выявлению и устранению факторов, способствующих возникновению и распространению идеологии терроризма;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участвует в социальной реабилитации лиц, пострадавших в результате террористического </w:t>
      </w:r>
      <w:r>
        <w:rPr>
          <w:rFonts w:ascii="Times New Roman" w:hAnsi="Times New Roman" w:cs="Times New Roman"/>
          <w:sz w:val="24"/>
          <w:szCs w:val="24"/>
        </w:rPr>
        <w:t>акта, совершенного на территории субъекта Российской Федерации, и лиц, участвующих в борьбе с терроризмом, и в возмещении вреда, причиненного физическим и юридическим лицам в результате террористического акта;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организует обучение граждан, проживающих на</w:t>
      </w:r>
      <w:r>
        <w:rPr>
          <w:rFonts w:ascii="Times New Roman" w:hAnsi="Times New Roman" w:cs="Times New Roman"/>
          <w:sz w:val="24"/>
          <w:szCs w:val="24"/>
        </w:rPr>
        <w:t xml:space="preserve"> территории субъекта Российской Федерации, методам предупреждения угрозы террористического акта, минимизации и ликвидации последствий его проявлений;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организует участие органов исполнительной власти субъекта Российской Федерации и органов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 в проведении учений в целях усиления взаимодействия указанных органов при осуществлении мер по противодействию терроризму;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организует выполнение юридическими и физическими лицами требований к антитеррористической защищенности объектов (террито</w:t>
      </w:r>
      <w:r>
        <w:rPr>
          <w:rFonts w:ascii="Times New Roman" w:hAnsi="Times New Roman" w:cs="Times New Roman"/>
          <w:sz w:val="24"/>
          <w:szCs w:val="24"/>
        </w:rPr>
        <w:t>рий), находящихся в собственности субъекта Российской Федерации или в ведении органов государственной власти субъекта Российской Федерации;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организует поддержание в состоянии постоянной готовности к эффективному использованию сил и средств органов испол</w:t>
      </w:r>
      <w:r>
        <w:rPr>
          <w:rFonts w:ascii="Times New Roman" w:hAnsi="Times New Roman" w:cs="Times New Roman"/>
          <w:sz w:val="24"/>
          <w:szCs w:val="24"/>
        </w:rPr>
        <w:t>нительной власти субъекта Российской Федерации, предназначенных для минимизации и (или) ликвидации последствий проявлений терроризма;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организует работу по оказанию медицинской и иной помощи лицам, пострадавшим в результате террористического акта, соверш</w:t>
      </w:r>
      <w:r>
        <w:rPr>
          <w:rFonts w:ascii="Times New Roman" w:hAnsi="Times New Roman" w:cs="Times New Roman"/>
          <w:sz w:val="24"/>
          <w:szCs w:val="24"/>
        </w:rPr>
        <w:t>енного на территории субъекта Российской Федерации,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</w:t>
      </w:r>
      <w:r>
        <w:rPr>
          <w:rFonts w:ascii="Times New Roman" w:hAnsi="Times New Roman" w:cs="Times New Roman"/>
          <w:sz w:val="24"/>
          <w:szCs w:val="24"/>
        </w:rPr>
        <w:t>шения террористического акта на территории субъекта Российской Федерации;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осуществляет межрегиональное сотрудничество в целях изучения вопросов профилактики терроризма, минимизации и ликвидации последствий его проявлений.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5.2. Полномочия органо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 местного самоуправления в области противодействия терроризму (в ред. Федерального закона </w:t>
      </w:r>
      <w:hyperlink r:id="rId4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06.07.2016 N 374-ФЗ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при решении вопросов местног</w:t>
      </w:r>
      <w:r>
        <w:rPr>
          <w:rFonts w:ascii="Times New Roman" w:hAnsi="Times New Roman" w:cs="Times New Roman"/>
          <w:sz w:val="24"/>
          <w:szCs w:val="24"/>
        </w:rPr>
        <w:t>о значения по участию в профилактике терроризма, а также в минимизации и (или) ликвидации последствий его проявлений: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</w:t>
      </w:r>
      <w:r>
        <w:rPr>
          <w:rFonts w:ascii="Times New Roman" w:hAnsi="Times New Roman" w:cs="Times New Roman"/>
          <w:sz w:val="24"/>
          <w:szCs w:val="24"/>
        </w:rPr>
        <w:t xml:space="preserve"> его проявлений;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</w:t>
      </w:r>
      <w:r>
        <w:rPr>
          <w:rFonts w:ascii="Times New Roman" w:hAnsi="Times New Roman" w:cs="Times New Roman"/>
          <w:sz w:val="24"/>
          <w:szCs w:val="24"/>
        </w:rPr>
        <w:t xml:space="preserve">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участвуют в мероприятиях по профилактике терроризма, а также по минимизации и (или) ликвидации последствий его проявлений, органи</w:t>
      </w:r>
      <w:r>
        <w:rPr>
          <w:rFonts w:ascii="Times New Roman" w:hAnsi="Times New Roman" w:cs="Times New Roman"/>
          <w:sz w:val="24"/>
          <w:szCs w:val="24"/>
        </w:rPr>
        <w:t>зуемых федеральными органами исполнительной власти и (или) органами исполнительной власти субъекта Российской Федерации;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обеспечивают выполнение требований к антитеррористической защищенности объектов, находящихся в муниципальной собственности или в вед</w:t>
      </w:r>
      <w:r>
        <w:rPr>
          <w:rFonts w:ascii="Times New Roman" w:hAnsi="Times New Roman" w:cs="Times New Roman"/>
          <w:sz w:val="24"/>
          <w:szCs w:val="24"/>
        </w:rPr>
        <w:t>ении органов местного самоуправления;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осуществляют</w:t>
      </w:r>
      <w:r>
        <w:rPr>
          <w:rFonts w:ascii="Times New Roman" w:hAnsi="Times New Roman" w:cs="Times New Roman"/>
          <w:sz w:val="24"/>
          <w:szCs w:val="24"/>
        </w:rPr>
        <w:t xml:space="preserve">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Применение Вооруженных Сил Российской Федерации в борьбе с терроризмом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борьбе с т</w:t>
      </w:r>
      <w:r>
        <w:rPr>
          <w:rFonts w:ascii="Times New Roman" w:hAnsi="Times New Roman" w:cs="Times New Roman"/>
          <w:sz w:val="24"/>
          <w:szCs w:val="24"/>
        </w:rPr>
        <w:t>ерроризмом Вооруженные Силы Российской Федерации могут применяться для: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пресечения полетов воздушных судов, используемых для совершения террористического акта либо захваченных террористами;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пресечения террористических актов во внутренних водах и в те</w:t>
      </w:r>
      <w:r>
        <w:rPr>
          <w:rFonts w:ascii="Times New Roman" w:hAnsi="Times New Roman" w:cs="Times New Roman"/>
          <w:sz w:val="24"/>
          <w:szCs w:val="24"/>
        </w:rPr>
        <w:t>рриториальном море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безопасности национального морского судоходства;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участия в проведении контр</w:t>
      </w:r>
      <w:r>
        <w:rPr>
          <w:rFonts w:ascii="Times New Roman" w:hAnsi="Times New Roman" w:cs="Times New Roman"/>
          <w:sz w:val="24"/>
          <w:szCs w:val="24"/>
        </w:rPr>
        <w:t>террористической операции в порядке, предусмотренном настоящим Федеральным законом;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пресечения международной террористической деятельности за пределами территории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Пресечение террористических актов в воздушной среде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</w:t>
      </w:r>
      <w:r>
        <w:rPr>
          <w:rFonts w:ascii="Times New Roman" w:hAnsi="Times New Roman" w:cs="Times New Roman"/>
          <w:sz w:val="24"/>
          <w:szCs w:val="24"/>
        </w:rPr>
        <w:t>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 воздушной среде или в целях пресечения такого террористиче</w:t>
      </w:r>
      <w:r>
        <w:rPr>
          <w:rFonts w:ascii="Times New Roman" w:hAnsi="Times New Roman" w:cs="Times New Roman"/>
          <w:sz w:val="24"/>
          <w:szCs w:val="24"/>
        </w:rPr>
        <w:t>ского акта.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случае,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и визуальные сигналы поднятых на его перех</w:t>
      </w:r>
      <w:r>
        <w:rPr>
          <w:rFonts w:ascii="Times New Roman" w:hAnsi="Times New Roman" w:cs="Times New Roman"/>
          <w:sz w:val="24"/>
          <w:szCs w:val="24"/>
        </w:rPr>
        <w:t>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оружие и боевую технику для пресечения полета указанного</w:t>
      </w:r>
      <w:r>
        <w:rPr>
          <w:rFonts w:ascii="Times New Roman" w:hAnsi="Times New Roman" w:cs="Times New Roman"/>
          <w:sz w:val="24"/>
          <w:szCs w:val="24"/>
        </w:rPr>
        <w:t xml:space="preserve"> воздушного судна 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 боевая техника применяются для пресечения полета у</w:t>
      </w:r>
      <w:r>
        <w:rPr>
          <w:rFonts w:ascii="Times New Roman" w:hAnsi="Times New Roman" w:cs="Times New Roman"/>
          <w:sz w:val="24"/>
          <w:szCs w:val="24"/>
        </w:rPr>
        <w:t>казанного воздушного судна путем его уничтожения.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случае,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</w:t>
      </w:r>
      <w:r>
        <w:rPr>
          <w:rFonts w:ascii="Times New Roman" w:hAnsi="Times New Roman" w:cs="Times New Roman"/>
          <w:sz w:val="24"/>
          <w:szCs w:val="24"/>
        </w:rPr>
        <w:t>ложившимися обстоятельствами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Российской Федерации применяют оружие и боевую технику для пресечения полета указанного</w:t>
      </w:r>
      <w:r>
        <w:rPr>
          <w:rFonts w:ascii="Times New Roman" w:hAnsi="Times New Roman" w:cs="Times New Roman"/>
          <w:sz w:val="24"/>
          <w:szCs w:val="24"/>
        </w:rPr>
        <w:t xml:space="preserve"> воздушного судна путем его уничтожения.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</w:t>
      </w:r>
      <w:r>
        <w:rPr>
          <w:rFonts w:ascii="Times New Roman" w:hAnsi="Times New Roman" w:cs="Times New Roman"/>
          <w:sz w:val="24"/>
          <w:szCs w:val="24"/>
        </w:rPr>
        <w:t>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во внутренних водах, в территориальном море, на континентальном шел</w:t>
      </w:r>
      <w:r>
        <w:rPr>
          <w:rFonts w:ascii="Times New Roman" w:hAnsi="Times New Roman" w:cs="Times New Roman"/>
          <w:sz w:val="24"/>
          <w:szCs w:val="24"/>
        </w:rPr>
        <w:t>ьфе Российской Федерации и при обеспечении безопасности национального морского судоходства, в том числе в подводной среде, или в целях пресечения такого террористического акта.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случае, если морские или речные суда и корабли (плавательные средства) не </w:t>
      </w:r>
      <w:r>
        <w:rPr>
          <w:rFonts w:ascii="Times New Roman" w:hAnsi="Times New Roman" w:cs="Times New Roman"/>
          <w:sz w:val="24"/>
          <w:szCs w:val="24"/>
        </w:rPr>
        <w:t>реагируют на команды и (или) сигналы 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кораблей (летательных аппаратов) Вооруженных С</w:t>
      </w:r>
      <w:r>
        <w:rPr>
          <w:rFonts w:ascii="Times New Roman" w:hAnsi="Times New Roman" w:cs="Times New Roman"/>
          <w:sz w:val="24"/>
          <w:szCs w:val="24"/>
        </w:rPr>
        <w:t>ил Российской Федерации применяется для принуждения к остановке плавательного средства в целях устранения угрозы террористического акта. Если плавательное средство не подчиняется требованиям об остановке и (или) невозможно принудить его к остановке и при э</w:t>
      </w:r>
      <w:r>
        <w:rPr>
          <w:rFonts w:ascii="Times New Roman" w:hAnsi="Times New Roman" w:cs="Times New Roman"/>
          <w:sz w:val="24"/>
          <w:szCs w:val="24"/>
        </w:rPr>
        <w:t xml:space="preserve">том были исчерпаны все обусловленные сложившимися обстоятельствами меры, необходимые для его остановки, и существует реальная опасность гибели людей либо наступления экологической катастрофы, оружие военных кораблей (летательных аппаратов) Вооруженных Сил </w:t>
      </w:r>
      <w:r>
        <w:rPr>
          <w:rFonts w:ascii="Times New Roman" w:hAnsi="Times New Roman" w:cs="Times New Roman"/>
          <w:sz w:val="24"/>
          <w:szCs w:val="24"/>
        </w:rPr>
        <w:t>Российской Федерации применяется для пресечения движения плавательного средства путем его уничтожения.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Участие Вооруженных Сил Российской Федерации в проведении контртеррористической операции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Подразделения и воинские части Вооруженных Сил Рос</w:t>
      </w:r>
      <w:r>
        <w:rPr>
          <w:rFonts w:ascii="Times New Roman" w:hAnsi="Times New Roman" w:cs="Times New Roman"/>
          <w:sz w:val="24"/>
          <w:szCs w:val="24"/>
        </w:rPr>
        <w:t>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порядке, определяемом нормативными правовыми актами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Соединения Вооруженных Сил Российск</w:t>
      </w:r>
      <w:r>
        <w:rPr>
          <w:rFonts w:ascii="Times New Roman" w:hAnsi="Times New Roman" w:cs="Times New Roman"/>
          <w:sz w:val="24"/>
          <w:szCs w:val="24"/>
        </w:rPr>
        <w:t>ой Федерации привлекаются для участия в проведении контртеррористической операции по решению Президента Российской Федерации в порядке, определяемом нормативными правовыми актами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Подразделения, воинские части и соединения Вооруженн</w:t>
      </w:r>
      <w:r>
        <w:rPr>
          <w:rFonts w:ascii="Times New Roman" w:hAnsi="Times New Roman" w:cs="Times New Roman"/>
          <w:sz w:val="24"/>
          <w:szCs w:val="24"/>
        </w:rPr>
        <w:t>ых Сил Российской Федерации, привлеченные для участия в проведении контртеррористической операции, применяют боевую технику, оружие и специальные средства в соответствии с нормативными правовыми актами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Выполнение Вооруженн</w:t>
      </w:r>
      <w:r>
        <w:rPr>
          <w:rFonts w:ascii="Times New Roman" w:hAnsi="Times New Roman" w:cs="Times New Roman"/>
          <w:b/>
          <w:bCs/>
          <w:sz w:val="32"/>
          <w:szCs w:val="32"/>
        </w:rPr>
        <w:t>ыми Силами Российской Федерации задач по пресечению международной террористической деятельности за пределами территории Российской Федерации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Вооруженные Силы Российской Федерации в соответствии с международными договорами Российской Федерации, настоящим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применения вооружения с территории Российской Федерации против находящихся</w:t>
      </w:r>
      <w:r>
        <w:rPr>
          <w:rFonts w:ascii="Times New Roman" w:hAnsi="Times New Roman" w:cs="Times New Roman"/>
          <w:sz w:val="24"/>
          <w:szCs w:val="24"/>
        </w:rPr>
        <w:t xml:space="preserve"> за ее пределами террористов и (или) их баз;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Решение о примен</w:t>
      </w:r>
      <w:r>
        <w:rPr>
          <w:rFonts w:ascii="Times New Roman" w:hAnsi="Times New Roman" w:cs="Times New Roman"/>
          <w:sz w:val="24"/>
          <w:szCs w:val="24"/>
        </w:rPr>
        <w:t>ении Вооруженными Силами Российской Федерации вооружения с территории Российской Федерации против находящихся за ее пределами террористов и (или) их баз принимается Президентом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об использовании за пределами территории Росси</w:t>
      </w:r>
      <w:r>
        <w:rPr>
          <w:rFonts w:ascii="Times New Roman" w:hAnsi="Times New Roman" w:cs="Times New Roman"/>
          <w:sz w:val="24"/>
          <w:szCs w:val="24"/>
        </w:rPr>
        <w:t>йской Федерации формирований Вооруженных Сил Российской Федерации, применяемых для выполнения задач по пресечению международной террористической деятельности (далее - формирования Вооруженных Сил Российской Федерации), принимается Президентом Российской Фе</w:t>
      </w:r>
      <w:r>
        <w:rPr>
          <w:rFonts w:ascii="Times New Roman" w:hAnsi="Times New Roman" w:cs="Times New Roman"/>
          <w:sz w:val="24"/>
          <w:szCs w:val="24"/>
        </w:rPr>
        <w:t>дерации на основании соответствующего постановления Совета Федерации Федерального Собрания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Общая численность формирований Вооруженных Сил Российской Федерации, районы их действий, стоящие перед ними задачи, срок их пребывания за пр</w:t>
      </w:r>
      <w:r>
        <w:rPr>
          <w:rFonts w:ascii="Times New Roman" w:hAnsi="Times New Roman" w:cs="Times New Roman"/>
          <w:sz w:val="24"/>
          <w:szCs w:val="24"/>
        </w:rPr>
        <w:t>еделами территории Российской Федерации и порядок замены определяются Президентом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Часть утратила силу. (в ред. Федерального закона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Решение об отзыве формирований Вооруженных Сил Российской Федерации принимается Президентом Российской Федерации в случае: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выполнения ими поставленных задач по пресечению международной террористической деятельности;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нецелесообразности их д</w:t>
      </w:r>
      <w:r>
        <w:rPr>
          <w:rFonts w:ascii="Times New Roman" w:hAnsi="Times New Roman" w:cs="Times New Roman"/>
          <w:sz w:val="24"/>
          <w:szCs w:val="24"/>
        </w:rPr>
        <w:t>альнейшего пребывания за пределами территории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Формирования Вооруж</w:t>
      </w:r>
      <w:r>
        <w:rPr>
          <w:rFonts w:ascii="Times New Roman" w:hAnsi="Times New Roman" w:cs="Times New Roman"/>
          <w:sz w:val="24"/>
          <w:szCs w:val="24"/>
        </w:rPr>
        <w:t>енных Сил Российской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военнослужащие проходят предварительную специальную подготовку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Обеспечение формирований Вооруженных Сил Российской Федерации материально-техническими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обесп</w:t>
      </w:r>
      <w:r>
        <w:rPr>
          <w:rFonts w:ascii="Times New Roman" w:hAnsi="Times New Roman" w:cs="Times New Roman"/>
          <w:sz w:val="24"/>
          <w:szCs w:val="24"/>
        </w:rPr>
        <w:t>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</w:t>
      </w:r>
      <w:r>
        <w:rPr>
          <w:rFonts w:ascii="Times New Roman" w:hAnsi="Times New Roman" w:cs="Times New Roman"/>
          <w:sz w:val="24"/>
          <w:szCs w:val="24"/>
        </w:rPr>
        <w:t>кого персонала. Правительство Российской Федерации определяет районы действий указанного персонала, стоящие перед ним задачи, срок его пребывания за пределами территории Российской Федерации, порядок замены, а также решает вопросы его обеспечения.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Реше</w:t>
      </w:r>
      <w:r>
        <w:rPr>
          <w:rFonts w:ascii="Times New Roman" w:hAnsi="Times New Roman" w:cs="Times New Roman"/>
          <w:sz w:val="24"/>
          <w:szCs w:val="24"/>
        </w:rPr>
        <w:t>ние об отзыве гражданского персонала, направляемого за пределы территории Российской Федерации в соответствии с частью 10 настоящей статьи, принимается Президентом Российской Федерации одновременно с решением об отзыве формирований Вооруженных Сил Российск</w:t>
      </w:r>
      <w:r>
        <w:rPr>
          <w:rFonts w:ascii="Times New Roman" w:hAnsi="Times New Roman" w:cs="Times New Roman"/>
          <w:sz w:val="24"/>
          <w:szCs w:val="24"/>
        </w:rPr>
        <w:t>ой Федерации.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случае, если дальнейшее пребывание этого персонала за пределами территории Росси</w:t>
      </w:r>
      <w:r>
        <w:rPr>
          <w:rFonts w:ascii="Times New Roman" w:hAnsi="Times New Roman" w:cs="Times New Roman"/>
          <w:sz w:val="24"/>
          <w:szCs w:val="24"/>
        </w:rPr>
        <w:t>йской Федерации становится нецелесообразным.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Правовой режим контртеррористической операции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</w:t>
      </w:r>
      <w:r>
        <w:rPr>
          <w:rFonts w:ascii="Times New Roman" w:hAnsi="Times New Roman" w:cs="Times New Roman"/>
          <w:sz w:val="24"/>
          <w:szCs w:val="24"/>
        </w:rPr>
        <w:t xml:space="preserve"> по решению должностного лица, принявшего в соответствии с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решение о проведении контртеррористической операции, в пределах </w:t>
      </w:r>
      <w:r>
        <w:rPr>
          <w:rFonts w:ascii="Times New Roman" w:hAnsi="Times New Roman" w:cs="Times New Roman"/>
          <w:sz w:val="24"/>
          <w:szCs w:val="24"/>
        </w:rPr>
        <w:t>территории ее проведения может вводиться правовой режим контртеррористической операции на период ее проведения.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Решение о введении правового режима контртеррористической операции (включая определение территории (перечня объектов), в пределах которой (на</w:t>
      </w:r>
      <w:r>
        <w:rPr>
          <w:rFonts w:ascii="Times New Roman" w:hAnsi="Times New Roman" w:cs="Times New Roman"/>
          <w:sz w:val="24"/>
          <w:szCs w:val="24"/>
        </w:rPr>
        <w:t xml:space="preserve"> которых) такой режим вводится, и перечня применяемых мер и временных ограничений) и решение об отмене правового режима контртеррористической операции подлежат незамедлительному обнародованию.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территории (объектах), в пределах которой (на которых) вв</w:t>
      </w:r>
      <w:r>
        <w:rPr>
          <w:rFonts w:ascii="Times New Roman" w:hAnsi="Times New Roman" w:cs="Times New Roman"/>
          <w:sz w:val="24"/>
          <w:szCs w:val="24"/>
        </w:rPr>
        <w:t>еден правовой режим контртеррористической операции, в порядке, предусмотренном законодательством Российской Федерации, на период проведения контртеррористической операции допускается применение следующих мер и временных ограничений: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проверка у физически</w:t>
      </w:r>
      <w:r>
        <w:rPr>
          <w:rFonts w:ascii="Times New Roman" w:hAnsi="Times New Roman" w:cs="Times New Roman"/>
          <w:sz w:val="24"/>
          <w:szCs w:val="24"/>
        </w:rPr>
        <w:t>х лиц документов, удостоверяющих их личность, а в случае отсутствия таких документов - доставление указанных лиц в органы внутренних дел Российской Федерации (иные компетентные органы) для установления личности;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удаление физических лиц с отдельных участ</w:t>
      </w:r>
      <w:r>
        <w:rPr>
          <w:rFonts w:ascii="Times New Roman" w:hAnsi="Times New Roman" w:cs="Times New Roman"/>
          <w:sz w:val="24"/>
          <w:szCs w:val="24"/>
        </w:rPr>
        <w:t>ков местности и объектов, а также отбуксировка транспортных средств;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</w:t>
      </w:r>
      <w:r>
        <w:rPr>
          <w:rFonts w:ascii="Times New Roman" w:hAnsi="Times New Roman" w:cs="Times New Roman"/>
          <w:sz w:val="24"/>
          <w:szCs w:val="24"/>
        </w:rPr>
        <w:t>ов, имеющих особую материальную, историческую, научную, художественную или культурную ценность;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ведение контроля телефонных переговоров и иной информации, передаваемой по каналам телекоммуникационных систем, а также осуществление поиска на каналах элект</w:t>
      </w:r>
      <w:r>
        <w:rPr>
          <w:rFonts w:ascii="Times New Roman" w:hAnsi="Times New Roman" w:cs="Times New Roman"/>
          <w:sz w:val="24"/>
          <w:szCs w:val="24"/>
        </w:rPr>
        <w:t>рической связи и в почтовых отправлениях в целях выявления информации об обстоятельствах совершения террористического акта, о лицах, его подготовивших и совершивших, и в целях предупреждения совершения других террористических актов;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использование трансп</w:t>
      </w:r>
      <w:r>
        <w:rPr>
          <w:rFonts w:ascii="Times New Roman" w:hAnsi="Times New Roman" w:cs="Times New Roman"/>
          <w:sz w:val="24"/>
          <w:szCs w:val="24"/>
        </w:rPr>
        <w:t>ортных средств, принадлежащих организациям независимо от форм собственности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организаций), а в неотложных случаях и т</w:t>
      </w:r>
      <w:r>
        <w:rPr>
          <w:rFonts w:ascii="Times New Roman" w:hAnsi="Times New Roman" w:cs="Times New Roman"/>
          <w:sz w:val="24"/>
          <w:szCs w:val="24"/>
        </w:rPr>
        <w:t>ранспортных средств, принадлежащих физическим лицам, для доставления лиц, нуждающихся в срочной медицинской помощи, в лечебные учреждения, а также для преследования лиц, подозреваемых в совершении террористического акта, если промедление может создать реал</w:t>
      </w:r>
      <w:r>
        <w:rPr>
          <w:rFonts w:ascii="Times New Roman" w:hAnsi="Times New Roman" w:cs="Times New Roman"/>
          <w:sz w:val="24"/>
          <w:szCs w:val="24"/>
        </w:rPr>
        <w:t>ьную угрозу жизни или здоровью людей. Порядок возмещения расходов, связанных с таким использованием транспортных средств, определяется Правительством Российской Федерации;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приостановление деятельности опасных производств и организаций, в которых использ</w:t>
      </w:r>
      <w:r>
        <w:rPr>
          <w:rFonts w:ascii="Times New Roman" w:hAnsi="Times New Roman" w:cs="Times New Roman"/>
          <w:sz w:val="24"/>
          <w:szCs w:val="24"/>
        </w:rPr>
        <w:t>уются взрывчатые, радиоактивные, химически и биологически опасные вещества;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приостановление оказания услуг связи юридическим и физическим лицам или ограничение использования сетей связи и средств связи;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временное отселение физических лиц, проживающих</w:t>
      </w:r>
      <w:r>
        <w:rPr>
          <w:rFonts w:ascii="Times New Roman" w:hAnsi="Times New Roman" w:cs="Times New Roman"/>
          <w:sz w:val="24"/>
          <w:szCs w:val="24"/>
        </w:rPr>
        <w:t xml:space="preserve"> в пределах территории, на которой введен правовой режим контртеррористической операции, в безопасные районы с обязательным предоставлением таким лицам стационарных или временных жилых помещений;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введение карантина, проведение санитарно-противоэпидемиче</w:t>
      </w:r>
      <w:r>
        <w:rPr>
          <w:rFonts w:ascii="Times New Roman" w:hAnsi="Times New Roman" w:cs="Times New Roman"/>
          <w:sz w:val="24"/>
          <w:szCs w:val="24"/>
        </w:rPr>
        <w:t>ских, ветеринарных и других карантинных мероприятий;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ограничение движения транспортных средств и пешеходов на улицах, дорогах, отдельных участках местности и объектах;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беспрепятственное проникновение лиц, проводящих контртеррористическую операцию, </w:t>
      </w:r>
      <w:r>
        <w:rPr>
          <w:rFonts w:ascii="Times New Roman" w:hAnsi="Times New Roman" w:cs="Times New Roman"/>
          <w:sz w:val="24"/>
          <w:szCs w:val="24"/>
        </w:rPr>
        <w:t>в жилые и иные принадлежащие физическим лицам помещения и на принадлежащие им земельные участки, на территории и в помещения организаций независимо от форм собственности для осуществления мероприятий по борьбе с терроризмом;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проведение при проходе (про</w:t>
      </w:r>
      <w:r>
        <w:rPr>
          <w:rFonts w:ascii="Times New Roman" w:hAnsi="Times New Roman" w:cs="Times New Roman"/>
          <w:sz w:val="24"/>
          <w:szCs w:val="24"/>
        </w:rPr>
        <w:t>езде) на территорию, в пределах которой введен правовой режим контртеррористической операции, и при выходе (выезде) с указанной территории досмотра физических лиц и находящихся при них вещей, а также досмотра транспортных средств и провозимых на них вещей,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 применением технических средств;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лекарственных средств и препаратов, содержащих нарко</w:t>
      </w:r>
      <w:r>
        <w:rPr>
          <w:rFonts w:ascii="Times New Roman" w:hAnsi="Times New Roman" w:cs="Times New Roman"/>
          <w:sz w:val="24"/>
          <w:szCs w:val="24"/>
        </w:rPr>
        <w:t>тические средства, психотропные или сильнодействующие вещества, этилового спирта, алкогольной и спиртосодержащей продукции;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ограничение или приостановление частной детективной и охранной деятельности. (в ред. Федерального закона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22.12.2008 N 272-ФЗ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отдельных участках территории (объектах), в пределах которой (на которых) введен правовой режим контртеррористической операции, могут устанавливаться (вводиться) как</w:t>
      </w:r>
      <w:r>
        <w:rPr>
          <w:rFonts w:ascii="Times New Roman" w:hAnsi="Times New Roman" w:cs="Times New Roman"/>
          <w:sz w:val="24"/>
          <w:szCs w:val="24"/>
        </w:rPr>
        <w:t xml:space="preserve"> весь комплекс мер и временных ограничений, предусмотренных частью 3 настоящей статьи, так и отдельные меры и временные ограничения.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Правовой режим контртеррористической операции может вводиться в целях пресечения и раскрытия преступления, предусмотренн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четвертой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211 Уголовного кодекса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и (или) сопряженного с осуществлением террористической деятельности преступления, предусмотренного статьями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 (да</w:t>
      </w:r>
      <w:r>
        <w:rPr>
          <w:rFonts w:ascii="Times New Roman" w:hAnsi="Times New Roman" w:cs="Times New Roman"/>
          <w:sz w:val="24"/>
          <w:szCs w:val="24"/>
        </w:rPr>
        <w:t>лее - преступления террористической направленности), минимизации его последствий и защиты жизненно важных интересов личности, общества и государства. В этих случаях при введении правового режима контртеррористической операции применяются положения, предусм</w:t>
      </w:r>
      <w:r>
        <w:rPr>
          <w:rFonts w:ascii="Times New Roman" w:hAnsi="Times New Roman" w:cs="Times New Roman"/>
          <w:sz w:val="24"/>
          <w:szCs w:val="24"/>
        </w:rPr>
        <w:t xml:space="preserve">отренные настоящей статьей и статьями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Условия проведения контртеррористической операции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Контртеррористическая операция проводится для пресечения террористи</w:t>
      </w:r>
      <w:r>
        <w:rPr>
          <w:rFonts w:ascii="Times New Roman" w:hAnsi="Times New Roman" w:cs="Times New Roman"/>
          <w:sz w:val="24"/>
          <w:szCs w:val="24"/>
        </w:rPr>
        <w:t xml:space="preserve">ческого акта и преступлений террористической направленности в случае принятия решения о ее проведении в порядке, предусмотренном настоящей статьей. (в ред. Федерального закона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</w:t>
      </w:r>
      <w:r>
        <w:rPr>
          <w:rFonts w:ascii="Times New Roman" w:hAnsi="Times New Roman" w:cs="Times New Roman"/>
          <w:sz w:val="24"/>
          <w:szCs w:val="24"/>
        </w:rPr>
        <w:t xml:space="preserve"> обеспечения безопасности не принято иное решение.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случае,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Правительства Российской </w:t>
      </w:r>
      <w:r>
        <w:rPr>
          <w:rFonts w:ascii="Times New Roman" w:hAnsi="Times New Roman" w:cs="Times New Roman"/>
          <w:sz w:val="24"/>
          <w:szCs w:val="24"/>
        </w:rPr>
        <w:t>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13. Руководство контртеррористической операцией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Лицо, принявшее в соответствии с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решение о проведении контртеррористиче</w:t>
      </w:r>
      <w:r>
        <w:rPr>
          <w:rFonts w:ascii="Times New Roman" w:hAnsi="Times New Roman" w:cs="Times New Roman"/>
          <w:sz w:val="24"/>
          <w:szCs w:val="24"/>
        </w:rPr>
        <w:t>ской операции, является руководителем контртеррористической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руководителя федерального ор</w:t>
      </w:r>
      <w:r>
        <w:rPr>
          <w:rFonts w:ascii="Times New Roman" w:hAnsi="Times New Roman" w:cs="Times New Roman"/>
          <w:sz w:val="24"/>
          <w:szCs w:val="24"/>
        </w:rPr>
        <w:t xml:space="preserve">гана исполнительной власти в области обеспечения безопасности. (в ред. Федерального закона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Руководитель контртеррористической операции: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определяе</w:t>
      </w:r>
      <w:r>
        <w:rPr>
          <w:rFonts w:ascii="Times New Roman" w:hAnsi="Times New Roman" w:cs="Times New Roman"/>
          <w:sz w:val="24"/>
          <w:szCs w:val="24"/>
        </w:rPr>
        <w:t xml:space="preserve">т структуру и порядок работы оперативного штаба на период проведения контртеррористической операции, а также задачи и функции должностных лиц, включенных в состав оперативного штаба; (в ред. Федерального закона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иных лиц;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отдает рас</w:t>
      </w:r>
      <w:r>
        <w:rPr>
          <w:rFonts w:ascii="Times New Roman" w:hAnsi="Times New Roman" w:cs="Times New Roman"/>
          <w:sz w:val="24"/>
          <w:szCs w:val="24"/>
        </w:rPr>
        <w:t>поряжения оперативному штабу о подготовке расчетов и предложений по проведению контртеррористической операции;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порядке, определяемом нормативными правовыми актами федерального органа исполнительной власти в области обеспечения безопасности, согласован</w:t>
      </w:r>
      <w:r>
        <w:rPr>
          <w:rFonts w:ascii="Times New Roman" w:hAnsi="Times New Roman" w:cs="Times New Roman"/>
          <w:sz w:val="24"/>
          <w:szCs w:val="24"/>
        </w:rPr>
        <w:t>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</w:t>
      </w:r>
      <w:r>
        <w:rPr>
          <w:rFonts w:ascii="Times New Roman" w:hAnsi="Times New Roman" w:cs="Times New Roman"/>
          <w:sz w:val="24"/>
          <w:szCs w:val="24"/>
        </w:rPr>
        <w:t>ычайных ситуаций, обеспечения пожарной безопасности и безопасности людей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Российской Федерации, нео</w:t>
      </w:r>
      <w:r>
        <w:rPr>
          <w:rFonts w:ascii="Times New Roman" w:hAnsi="Times New Roman" w:cs="Times New Roman"/>
          <w:sz w:val="24"/>
          <w:szCs w:val="24"/>
        </w:rPr>
        <w:t xml:space="preserve">бходимые для проведения контртеррористической операции и минимизации последствий террористического акта; (в ред. Федерального закона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определяет п</w:t>
      </w:r>
      <w:r>
        <w:rPr>
          <w:rFonts w:ascii="Times New Roman" w:hAnsi="Times New Roman" w:cs="Times New Roman"/>
          <w:sz w:val="24"/>
          <w:szCs w:val="24"/>
        </w:rPr>
        <w:t>редставителя оперативного штаба, ответственного за поддержание связи с представителями средств массовой информации и общественности;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определяет территорию (объекты), в пределах которой (на которых) вводится правовой режим контртеррористической операции,</w:t>
      </w:r>
      <w:r>
        <w:rPr>
          <w:rFonts w:ascii="Times New Roman" w:hAnsi="Times New Roman" w:cs="Times New Roman"/>
          <w:sz w:val="24"/>
          <w:szCs w:val="24"/>
        </w:rPr>
        <w:t xml:space="preserve"> и устанавливает комплекс мер и временных ограничений, предусмотренных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закона; (в ред. Федерального закона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отдает боевое распоряжение (боевой приказ) о применении группировки сил и средств, создаваемой в соответствии со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Федерального закона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реализует иные полномочия по руководству контртерро</w:t>
      </w:r>
      <w:r>
        <w:rPr>
          <w:rFonts w:ascii="Times New Roman" w:hAnsi="Times New Roman" w:cs="Times New Roman"/>
          <w:sz w:val="24"/>
          <w:szCs w:val="24"/>
        </w:rPr>
        <w:t>ристической операцией.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Компетенция оперативного штаба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Руководитель оперативного штаба и его состав определяются в порядке, установленном Президентом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Оперативный штаб: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осуществляет сбор сведений об обстановке, обоб</w:t>
      </w:r>
      <w:r>
        <w:rPr>
          <w:rFonts w:ascii="Times New Roman" w:hAnsi="Times New Roman" w:cs="Times New Roman"/>
          <w:sz w:val="24"/>
          <w:szCs w:val="24"/>
        </w:rPr>
        <w:t>щение, анализ и оценку информации в целях определения характера и масштаба готовящегося или совершаемого террористического акта;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подготавливает расчеты и предложения по проведению контртеррористической операции;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разрабатывает план проведения контртер</w:t>
      </w:r>
      <w:r>
        <w:rPr>
          <w:rFonts w:ascii="Times New Roman" w:hAnsi="Times New Roman" w:cs="Times New Roman"/>
          <w:sz w:val="24"/>
          <w:szCs w:val="24"/>
        </w:rPr>
        <w:t>рористической операции и после утверждения указанного плана организует контроль за его исполнением;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подготавливает боевые распоряжения (боевые приказы), другие документы, определяющие порядок подготовки и проведения контртеррористической операции, право</w:t>
      </w:r>
      <w:r>
        <w:rPr>
          <w:rFonts w:ascii="Times New Roman" w:hAnsi="Times New Roman" w:cs="Times New Roman"/>
          <w:sz w:val="24"/>
          <w:szCs w:val="24"/>
        </w:rPr>
        <w:t>вой режим контртеррористической операции;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организует взаимодействие привлекаемых для проведения контртеррористической операции сил и средств;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принимает другие меры по предотвращению террористического акта и минимизации его возможных последствий.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Силы и средства, привлекаемые для проведения контртеррористической операции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Пресечение террористического акта ос</w:t>
      </w:r>
      <w:r>
        <w:rPr>
          <w:rFonts w:ascii="Times New Roman" w:hAnsi="Times New Roman" w:cs="Times New Roman"/>
          <w:sz w:val="24"/>
          <w:szCs w:val="24"/>
        </w:rPr>
        <w:t>уществляется силами и средствами органов федеральной службы безопасности, а также создаваемой группировки сил и средств.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проведения контртеррористической операции по решению руководителя контртеррористической операции создается группировка сил и сре</w:t>
      </w:r>
      <w:r>
        <w:rPr>
          <w:rFonts w:ascii="Times New Roman" w:hAnsi="Times New Roman" w:cs="Times New Roman"/>
          <w:sz w:val="24"/>
          <w:szCs w:val="24"/>
        </w:rPr>
        <w:t>дств.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 обороны, внутренних дел,</w:t>
      </w:r>
      <w:r>
        <w:rPr>
          <w:rFonts w:ascii="Times New Roman" w:hAnsi="Times New Roman" w:cs="Times New Roman"/>
          <w:sz w:val="24"/>
          <w:szCs w:val="24"/>
        </w:rPr>
        <w:t xml:space="preserve">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других федеральных о</w:t>
      </w:r>
      <w:r>
        <w:rPr>
          <w:rFonts w:ascii="Times New Roman" w:hAnsi="Times New Roman" w:cs="Times New Roman"/>
          <w:sz w:val="24"/>
          <w:szCs w:val="24"/>
        </w:rPr>
        <w:t xml:space="preserve">рганов исполнительной власти и федеральных государственных органов, а также подразделения органов исполнительной власти субъектов Российской Федерации. (в ред. Федеральных законов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Единое управление силами и средствами, входящими в состав группировки, включая переподчинение представителей и по</w:t>
      </w:r>
      <w:r>
        <w:rPr>
          <w:rFonts w:ascii="Times New Roman" w:hAnsi="Times New Roman" w:cs="Times New Roman"/>
          <w:sz w:val="24"/>
          <w:szCs w:val="24"/>
        </w:rPr>
        <w:t>дразделений федеральных органов исполнительной власти, указанных в части 3 настоящей статьи, осуществляет руководитель контртеррористической операции. Все военнослужащие, сотрудники и специалисты, привлекаемые для проведения контртеррористической операции,</w:t>
      </w:r>
      <w:r>
        <w:rPr>
          <w:rFonts w:ascii="Times New Roman" w:hAnsi="Times New Roman" w:cs="Times New Roman"/>
          <w:sz w:val="24"/>
          <w:szCs w:val="24"/>
        </w:rPr>
        <w:t xml:space="preserve"> с момента начала контртеррористической операции и до ее окончания подчиняются руководителю контртеррористической операции.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 момента, когда руководителем контртеррористической операции отдано боевое распоряжение (боевой приказ) о применении группировки</w:t>
      </w:r>
      <w:r>
        <w:rPr>
          <w:rFonts w:ascii="Times New Roman" w:hAnsi="Times New Roman" w:cs="Times New Roman"/>
          <w:sz w:val="24"/>
          <w:szCs w:val="24"/>
        </w:rPr>
        <w:t xml:space="preserve">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допускается. (в ред. Федерального закона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Участвующие в контртеррористической операции подразделения федеральных органов исполнительной власти, указанных в части 3 настоящей статьи, применяют боевую технику, оружие и специальные средства </w:t>
      </w:r>
      <w:r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Ведение переговоров в ходе контртеррористической операции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сохранения жизни и здоровья людей возможно ведение переговоров лицами, специально уполномоченными на то ру</w:t>
      </w:r>
      <w:r>
        <w:rPr>
          <w:rFonts w:ascii="Times New Roman" w:hAnsi="Times New Roman" w:cs="Times New Roman"/>
          <w:sz w:val="24"/>
          <w:szCs w:val="24"/>
        </w:rPr>
        <w:t>ководителем контртеррористической операции.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ведении переговоров с террористами не должны рассматриваться выдвигаемые ими политические требования.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Окончание контртеррористической операции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Контртеррористическая операция считается оконче</w:t>
      </w:r>
      <w:r>
        <w:rPr>
          <w:rFonts w:ascii="Times New Roman" w:hAnsi="Times New Roman" w:cs="Times New Roman"/>
          <w:sz w:val="24"/>
          <w:szCs w:val="24"/>
        </w:rPr>
        <w:t>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контртеррористическая операция.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нали</w:t>
      </w:r>
      <w:r>
        <w:rPr>
          <w:rFonts w:ascii="Times New Roman" w:hAnsi="Times New Roman" w:cs="Times New Roman"/>
          <w:sz w:val="24"/>
          <w:szCs w:val="24"/>
        </w:rPr>
        <w:t xml:space="preserve">чии условий, указанных в части 1 настоящей статьи, руководитель контртеррористической операции объявляет контртеррористическую операцию оконченной. (в ред. Федерального закона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Возмещение вреда, причиненного в результате террористического акта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Государство осуществляет в порядке, установленном Правительством Российской Федерации, компенсационные выплаты физическим и юридическим лицам, которы</w:t>
      </w:r>
      <w:r>
        <w:rPr>
          <w:rFonts w:ascii="Times New Roman" w:hAnsi="Times New Roman" w:cs="Times New Roman"/>
          <w:sz w:val="24"/>
          <w:szCs w:val="24"/>
        </w:rPr>
        <w:t xml:space="preserve">м был причинен ущерб в результате террористического акта. (в ред. Федерального закона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Возмещение вреда, включая моральный вред, причиненного в р</w:t>
      </w:r>
      <w:r>
        <w:rPr>
          <w:rFonts w:ascii="Times New Roman" w:hAnsi="Times New Roman" w:cs="Times New Roman"/>
          <w:sz w:val="24"/>
          <w:szCs w:val="24"/>
        </w:rPr>
        <w:t>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близких родственников, род</w:t>
      </w:r>
      <w:r>
        <w:rPr>
          <w:rFonts w:ascii="Times New Roman" w:hAnsi="Times New Roman" w:cs="Times New Roman"/>
          <w:sz w:val="24"/>
          <w:szCs w:val="24"/>
        </w:rPr>
        <w:t xml:space="preserve">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имущества. На требование о возмещении вреда, причиненного </w:t>
      </w:r>
      <w:r>
        <w:rPr>
          <w:rFonts w:ascii="Times New Roman" w:hAnsi="Times New Roman" w:cs="Times New Roman"/>
          <w:sz w:val="24"/>
          <w:szCs w:val="24"/>
        </w:rPr>
        <w:t>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</w:t>
      </w:r>
      <w:r>
        <w:rPr>
          <w:rFonts w:ascii="Times New Roman" w:hAnsi="Times New Roman" w:cs="Times New Roman"/>
          <w:sz w:val="24"/>
          <w:szCs w:val="24"/>
        </w:rPr>
        <w:t xml:space="preserve">ности привлечения к уголовной ответственности за совершение указанного преступления. (в ред. Федерального закона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Федеральные органы исполнительн</w:t>
      </w:r>
      <w:r>
        <w:rPr>
          <w:rFonts w:ascii="Times New Roman" w:hAnsi="Times New Roman" w:cs="Times New Roman"/>
          <w:sz w:val="24"/>
          <w:szCs w:val="24"/>
        </w:rPr>
        <w:t xml:space="preserve">ой власти, осуществляющие в пределах своих полномочий противодействие терроризму и уполномоченные на осуществление оперативно-разыскной деятельности, вправе истребовать сведения о законности происхождения денег, ценностей, иного имущества и доходов от них </w:t>
      </w:r>
      <w:r>
        <w:rPr>
          <w:rFonts w:ascii="Times New Roman" w:hAnsi="Times New Roman" w:cs="Times New Roman"/>
          <w:sz w:val="24"/>
          <w:szCs w:val="24"/>
        </w:rPr>
        <w:t>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доходом от такого имущества,</w:t>
      </w:r>
      <w:r>
        <w:rPr>
          <w:rFonts w:ascii="Times New Roman" w:hAnsi="Times New Roman" w:cs="Times New Roman"/>
          <w:sz w:val="24"/>
          <w:szCs w:val="24"/>
        </w:rPr>
        <w:t xml:space="preserve"> и проводить проверку на предмет достоверности этих сведений. Указанные лица обязаны представлять истребуемые сведения. Право истребовать указанные сведения действует только в отношении денег, ценностей, иного имущества и доходов, которые были получены не </w:t>
      </w:r>
      <w:r>
        <w:rPr>
          <w:rFonts w:ascii="Times New Roman" w:hAnsi="Times New Roman" w:cs="Times New Roman"/>
          <w:sz w:val="24"/>
          <w:szCs w:val="24"/>
        </w:rPr>
        <w:t>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них соответствующие матер</w:t>
      </w:r>
      <w:r>
        <w:rPr>
          <w:rFonts w:ascii="Times New Roman" w:hAnsi="Times New Roman" w:cs="Times New Roman"/>
          <w:sz w:val="24"/>
          <w:szCs w:val="24"/>
        </w:rPr>
        <w:t>иалы направляются в органы прокуратуры Российской Федерации. 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 о гражданском судопроизв</w:t>
      </w:r>
      <w:r>
        <w:rPr>
          <w:rFonts w:ascii="Times New Roman" w:hAnsi="Times New Roman" w:cs="Times New Roman"/>
          <w:sz w:val="24"/>
          <w:szCs w:val="24"/>
        </w:rPr>
        <w:t xml:space="preserve">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 (в ред. Федерального закона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302-Ф3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Возмещение вреда, причиненного при пресечении террористического акта правомерными действиями, осуществляется за счет средств федерального бюджета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 в порядке, установленном Правительством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Вред, причиненный при пресечении террористического акта правомерными действиями здоровью и имуществу лица, участвующего в террористическ</w:t>
      </w:r>
      <w:r>
        <w:rPr>
          <w:rFonts w:ascii="Times New Roman" w:hAnsi="Times New Roman" w:cs="Times New Roman"/>
          <w:sz w:val="24"/>
          <w:szCs w:val="24"/>
        </w:rPr>
        <w:t>ом акте, а также вред, вызванный смертью этого лица, возмещению не подлежит.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19. Социальная реабилитация лиц, пострадавших в результате террористического акта, и лиц, участвующих в борьбе с терроризмом (в ред. Федерального закона </w:t>
      </w:r>
      <w:hyperlink r:id="rId7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08.11.2008 N 203-ФЗ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Социальная реабилитация лиц, пострадавших в результате террористического акта, а также лиц, указанных в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</w:t>
      </w:r>
      <w:r>
        <w:rPr>
          <w:rFonts w:ascii="Times New Roman" w:hAnsi="Times New Roman" w:cs="Times New Roman"/>
          <w:sz w:val="24"/>
          <w:szCs w:val="24"/>
        </w:rPr>
        <w:t xml:space="preserve">ьной адаптации лиц, пострадавших в результате террористического акта, и их интеграции в общество и осуществляется за счет средств федерального бюджета в порядке, определяемом Правительством Российской Федерации, а также средств бюджета субъекта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на территории которого совершен террористический акт, и иных источников, предусмотренных законодательством Российской Федерации. (в ред. Федерального закона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.2008 N 203-ФЗ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Для лиц, указанных в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федеральными законами и иными нормативными правовыми актами Российской Федерации помимо</w:t>
      </w:r>
      <w:r>
        <w:rPr>
          <w:rFonts w:ascii="Times New Roman" w:hAnsi="Times New Roman" w:cs="Times New Roman"/>
          <w:sz w:val="24"/>
          <w:szCs w:val="24"/>
        </w:rPr>
        <w:t xml:space="preserve"> социальной реабилитации могут быть предусмотрены реабилитационные мероприятия иного характера. (в ред. Федерального закона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08.11.2008 N 203-ФЗ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Категории лиц</w:t>
      </w:r>
      <w:r>
        <w:rPr>
          <w:rFonts w:ascii="Times New Roman" w:hAnsi="Times New Roman" w:cs="Times New Roman"/>
          <w:b/>
          <w:bCs/>
          <w:sz w:val="32"/>
          <w:szCs w:val="32"/>
        </w:rPr>
        <w:t>, участвующих в борьбе с терроризмом, подлежащих правовой и социальной защите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военнослужащие, сотрудники</w:t>
      </w:r>
      <w:r>
        <w:rPr>
          <w:rFonts w:ascii="Times New Roman" w:hAnsi="Times New Roman" w:cs="Times New Roman"/>
          <w:sz w:val="24"/>
          <w:szCs w:val="24"/>
        </w:rPr>
        <w:t xml:space="preserve"> и специалисты федеральных органов исполнительной власти и иных государственных органов, осуществляющих борьбу с терроризмом; (в ред. 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</w:t>
      </w:r>
      <w:r>
        <w:rPr>
          <w:rFonts w:ascii="Times New Roman" w:hAnsi="Times New Roman" w:cs="Times New Roman"/>
          <w:sz w:val="24"/>
          <w:szCs w:val="24"/>
        </w:rPr>
        <w:t>ствий;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</w:t>
      </w:r>
      <w:r>
        <w:rPr>
          <w:rFonts w:ascii="Times New Roman" w:hAnsi="Times New Roman" w:cs="Times New Roman"/>
          <w:sz w:val="24"/>
          <w:szCs w:val="24"/>
        </w:rPr>
        <w:t xml:space="preserve">равовой режим контртеррористической операции;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404-ФЗ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члены семей лиц, указанных в пунктах 1, 2 и 2.1 настоящей части, если н</w:t>
      </w:r>
      <w:r>
        <w:rPr>
          <w:rFonts w:ascii="Times New Roman" w:hAnsi="Times New Roman" w:cs="Times New Roman"/>
          <w:sz w:val="24"/>
          <w:szCs w:val="24"/>
        </w:rPr>
        <w:t xml:space="preserve">еобходимость в обеспечении их защиты вызвана участием указанных лиц в борьбе с терроризмом. (в ред. Федерального закона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404-ФЗ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Социальная защита лиц, уч</w:t>
      </w:r>
      <w:r>
        <w:rPr>
          <w:rFonts w:ascii="Times New Roman" w:hAnsi="Times New Roman" w:cs="Times New Roman"/>
          <w:sz w:val="24"/>
          <w:szCs w:val="24"/>
        </w:rPr>
        <w:t>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Правительством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</w:t>
      </w:r>
      <w:r>
        <w:rPr>
          <w:rFonts w:ascii="Times New Roman" w:hAnsi="Times New Roman" w:cs="Times New Roman"/>
          <w:b/>
          <w:bCs/>
          <w:sz w:val="32"/>
          <w:szCs w:val="32"/>
        </w:rPr>
        <w:t>21. Возмещение вреда лицам, участвующим в борьбе с терроризмом, и меры их социальной защиты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Возмещение вреда, причиненного жизни, здоровью и имуществу лиц, указанных в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гибели лица, принимавшег</w:t>
      </w:r>
      <w:r>
        <w:rPr>
          <w:rFonts w:ascii="Times New Roman" w:hAnsi="Times New Roman" w:cs="Times New Roman"/>
          <w:sz w:val="24"/>
          <w:szCs w:val="24"/>
        </w:rPr>
        <w:t>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гарантируется сохранение очереди на получение жилья,</w:t>
      </w:r>
      <w:r>
        <w:rPr>
          <w:rFonts w:ascii="Times New Roman" w:hAnsi="Times New Roman" w:cs="Times New Roman"/>
          <w:sz w:val="24"/>
          <w:szCs w:val="24"/>
        </w:rPr>
        <w:t xml:space="preserve"> компенсаций по оплате жилья и жилищно-коммунальных услуг, если имелось право на получение таких компенсаций. Нетрудоспособным членам семьи погибшего и лицам, находившимся на его иждивении, назначается пенсия по случаю потери кормильца.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случае, если л</w:t>
      </w:r>
      <w:r>
        <w:rPr>
          <w:rFonts w:ascii="Times New Roman" w:hAnsi="Times New Roman" w:cs="Times New Roman"/>
          <w:sz w:val="24"/>
          <w:szCs w:val="24"/>
        </w:rPr>
        <w:t xml:space="preserve">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</w:t>
      </w:r>
      <w:r>
        <w:rPr>
          <w:rFonts w:ascii="Times New Roman" w:hAnsi="Times New Roman" w:cs="Times New Roman"/>
          <w:sz w:val="24"/>
          <w:szCs w:val="24"/>
        </w:rPr>
        <w:t>и назначается пенсия в соответствии с законодательством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</w:t>
      </w:r>
      <w:r>
        <w:rPr>
          <w:rFonts w:ascii="Times New Roman" w:hAnsi="Times New Roman" w:cs="Times New Roman"/>
          <w:sz w:val="24"/>
          <w:szCs w:val="24"/>
        </w:rPr>
        <w:t>ачивается единовременное пособие в размере ста тысяч рублей.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порядке, ус</w:t>
      </w:r>
      <w:r>
        <w:rPr>
          <w:rFonts w:ascii="Times New Roman" w:hAnsi="Times New Roman" w:cs="Times New Roman"/>
          <w:sz w:val="24"/>
          <w:szCs w:val="24"/>
        </w:rPr>
        <w:t>тановленном Правительством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Единовременные пособия, предусмотренные частями 2 - 4 настоящей статьи, выплачиваются независимо от других единовременных пособий и компенсаций, установленных законодательством Российской Федерации.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Правомерное причинение вреда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Лишение жизни лица, совершающего террористический акт, а также причинение вреда здоровь</w:t>
      </w:r>
      <w:r>
        <w:rPr>
          <w:rFonts w:ascii="Times New Roman" w:hAnsi="Times New Roman" w:cs="Times New Roman"/>
          <w:sz w:val="24"/>
          <w:szCs w:val="24"/>
        </w:rPr>
        <w:t>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</w:t>
      </w:r>
      <w:r>
        <w:rPr>
          <w:rFonts w:ascii="Times New Roman" w:hAnsi="Times New Roman" w:cs="Times New Roman"/>
          <w:sz w:val="24"/>
          <w:szCs w:val="24"/>
        </w:rPr>
        <w:t>ьством Российской Федерации, являются правомерными.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Военнослужащим и сотрудникам федеральных органов исполнительной власти и иных государственн</w:t>
      </w:r>
      <w:r>
        <w:rPr>
          <w:rFonts w:ascii="Times New Roman" w:hAnsi="Times New Roman" w:cs="Times New Roman"/>
          <w:sz w:val="24"/>
          <w:szCs w:val="24"/>
        </w:rPr>
        <w:t>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</w:t>
      </w:r>
      <w:r>
        <w:rPr>
          <w:rFonts w:ascii="Times New Roman" w:hAnsi="Times New Roman" w:cs="Times New Roman"/>
          <w:sz w:val="24"/>
          <w:szCs w:val="24"/>
        </w:rPr>
        <w:t xml:space="preserve"> участия в контртеррористических операциях - из расчета один день службы за три дня. (в ред. Федерального закона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Периоды непосредственного участия</w:t>
      </w:r>
      <w:r>
        <w:rPr>
          <w:rFonts w:ascii="Times New Roman" w:hAnsi="Times New Roman" w:cs="Times New Roman"/>
          <w:sz w:val="24"/>
          <w:szCs w:val="24"/>
        </w:rPr>
        <w:t xml:space="preserve">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устанавливаются в порядке, определяемом Пр</w:t>
      </w:r>
      <w:r>
        <w:rPr>
          <w:rFonts w:ascii="Times New Roman" w:hAnsi="Times New Roman" w:cs="Times New Roman"/>
          <w:sz w:val="24"/>
          <w:szCs w:val="24"/>
        </w:rPr>
        <w:t xml:space="preserve">авительством Российской Федерации. (в ред. Федерального закона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Военнослужащим и сотрудникам федеральных органов исполнительной власти и иных госуд</w:t>
      </w:r>
      <w:r>
        <w:rPr>
          <w:rFonts w:ascii="Times New Roman" w:hAnsi="Times New Roman" w:cs="Times New Roman"/>
          <w:sz w:val="24"/>
          <w:szCs w:val="24"/>
        </w:rPr>
        <w:t>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</w:t>
      </w:r>
      <w:r>
        <w:rPr>
          <w:rFonts w:ascii="Times New Roman" w:hAnsi="Times New Roman" w:cs="Times New Roman"/>
          <w:sz w:val="24"/>
          <w:szCs w:val="24"/>
        </w:rPr>
        <w:t xml:space="preserve">вливаться дополнительные гарантии и компенсации. (в ред. Федеральных законов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08.11.2011 N 309-ФЗ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Ответственность организаций за причастность к терроризму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</w:t>
      </w:r>
      <w:r>
        <w:rPr>
          <w:rFonts w:ascii="Times New Roman" w:hAnsi="Times New Roman" w:cs="Times New Roman"/>
          <w:sz w:val="24"/>
          <w:szCs w:val="24"/>
        </w:rPr>
        <w:t xml:space="preserve">рроризма или совершение преступлений, предусмотренных статьями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Федерации. (в ред. Федеральных законов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</w:t>
      </w:r>
      <w:r>
        <w:rPr>
          <w:rFonts w:ascii="Times New Roman" w:hAnsi="Times New Roman" w:cs="Times New Roman"/>
          <w:sz w:val="24"/>
          <w:szCs w:val="24"/>
        </w:rPr>
        <w:t xml:space="preserve">х организации осуществляются организация, подготовка и совершение преступлений, предусмотренных статьями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а также в случ</w:t>
      </w:r>
      <w:r>
        <w:rPr>
          <w:rFonts w:ascii="Times New Roman" w:hAnsi="Times New Roman" w:cs="Times New Roman"/>
          <w:sz w:val="24"/>
          <w:szCs w:val="24"/>
        </w:rPr>
        <w:t>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организа</w:t>
      </w:r>
      <w:r>
        <w:rPr>
          <w:rFonts w:ascii="Times New Roman" w:hAnsi="Times New Roman" w:cs="Times New Roman"/>
          <w:sz w:val="24"/>
          <w:szCs w:val="24"/>
        </w:rPr>
        <w:t>ции. 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вступления в законную силу обвинительного приговора по уголовному</w:t>
      </w:r>
      <w:r>
        <w:rPr>
          <w:rFonts w:ascii="Times New Roman" w:hAnsi="Times New Roman" w:cs="Times New Roman"/>
          <w:sz w:val="24"/>
          <w:szCs w:val="24"/>
        </w:rPr>
        <w:t xml:space="preserve"> делу в отношении лица за создание сообщества, предусмотренного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205.4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за руководство этим сообществом или участие в нем.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Оставшееся после удовлетворения требований кредиторов</w:t>
      </w:r>
      <w:r>
        <w:rPr>
          <w:rFonts w:ascii="Times New Roman" w:hAnsi="Times New Roman" w:cs="Times New Roman"/>
          <w:sz w:val="24"/>
          <w:szCs w:val="24"/>
        </w:rPr>
        <w:t xml:space="preserve">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</w:t>
      </w:r>
      <w:r>
        <w:rPr>
          <w:rFonts w:ascii="Times New Roman" w:hAnsi="Times New Roman" w:cs="Times New Roman"/>
          <w:sz w:val="24"/>
          <w:szCs w:val="24"/>
        </w:rPr>
        <w:t>щении в доход государства выносится судом одновременно с решением о ликвидации организации.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</w:t>
      </w:r>
      <w:r>
        <w:rPr>
          <w:rFonts w:ascii="Times New Roman" w:hAnsi="Times New Roman" w:cs="Times New Roman"/>
          <w:sz w:val="24"/>
          <w:szCs w:val="24"/>
        </w:rPr>
        <w:t xml:space="preserve">ическими. 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205.4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в пятидневный срок со дня вступления в законную силу соответствующего судебного решения или возвращения дела из суда</w:t>
      </w:r>
      <w:r>
        <w:rPr>
          <w:rFonts w:ascii="Times New Roman" w:hAnsi="Times New Roman" w:cs="Times New Roman"/>
          <w:sz w:val="24"/>
          <w:szCs w:val="24"/>
        </w:rPr>
        <w:t xml:space="preserve"> апелляционной инстанции направляется судом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периодических изданиях, определенных Правительством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в десятидневный срок со дня поступления копии соответствующего судебного решения в указанный федеральный орган исполнительной власти. (в ред. Федерального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31.12.2014 N 505-ФЗ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Вознаграждение за содействие борьбе с терроризмом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</w:t>
      </w:r>
      <w:r>
        <w:rPr>
          <w:rFonts w:ascii="Times New Roman" w:hAnsi="Times New Roman" w:cs="Times New Roman"/>
          <w:sz w:val="24"/>
          <w:szCs w:val="24"/>
        </w:rPr>
        <w:t>совершающих или совершивших такой акт, из средств федерального бюджета может выплачиваться денежное вознаграждение.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Источники финансирования выплат денежного вознаграждения устанавливаются Правительством Российской Федерации.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Размер, основания и поря</w:t>
      </w:r>
      <w:r>
        <w:rPr>
          <w:rFonts w:ascii="Times New Roman" w:hAnsi="Times New Roman" w:cs="Times New Roman"/>
          <w:sz w:val="24"/>
          <w:szCs w:val="24"/>
        </w:rPr>
        <w:t>док выплат денежного вознаграждения определяются федеральным органом исполнительной власти в области обеспечения безопасности.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 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Со дня вступления в силу настоящего Федерального закона признать утратившими силу: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статьи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1998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130-ФЗ "О борьбе с тер</w:t>
      </w:r>
      <w:r>
        <w:rPr>
          <w:rFonts w:ascii="Times New Roman" w:hAnsi="Times New Roman" w:cs="Times New Roman"/>
          <w:sz w:val="24"/>
          <w:szCs w:val="24"/>
        </w:rPr>
        <w:t xml:space="preserve">роризмом" (Собрание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3808);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Федеральный закон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ноября 2002 года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дополнения в Федеральный зак</w:t>
      </w:r>
      <w:r>
        <w:rPr>
          <w:rFonts w:ascii="Times New Roman" w:hAnsi="Times New Roman" w:cs="Times New Roman"/>
          <w:sz w:val="24"/>
          <w:szCs w:val="24"/>
        </w:rPr>
        <w:t xml:space="preserve">он "О борьбе с терроризмом"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4634);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 июня 2003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86-ФЗ "О внесении </w:t>
      </w:r>
      <w:r>
        <w:rPr>
          <w:rFonts w:ascii="Times New Roman" w:hAnsi="Times New Roman" w:cs="Times New Roman"/>
          <w:sz w:val="24"/>
          <w:szCs w:val="24"/>
        </w:rPr>
        <w:t>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</w:t>
      </w:r>
      <w:r>
        <w:rPr>
          <w:rFonts w:ascii="Times New Roman" w:hAnsi="Times New Roman" w:cs="Times New Roman"/>
          <w:sz w:val="24"/>
          <w:szCs w:val="24"/>
        </w:rPr>
        <w:t xml:space="preserve">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2700).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 с 1 января 2007 года: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Федеральный закон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июля 1998 года N 130-ФЗ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борьбе с терроризмом" (Собрание законодательства Российской Федерации, 1</w:t>
      </w:r>
      <w:r>
        <w:rPr>
          <w:rFonts w:ascii="Times New Roman" w:hAnsi="Times New Roman" w:cs="Times New Roman"/>
          <w:sz w:val="24"/>
          <w:szCs w:val="24"/>
        </w:rPr>
        <w:t xml:space="preserve">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3808);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Федерального закона от 7 августа 2000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122-ФЗ "О порядке установления размеров стипендий и социальных выплат в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3348);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22 августа 2004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122-ФЗ "О внесении изменений в </w:t>
      </w:r>
      <w:r>
        <w:rPr>
          <w:rFonts w:ascii="Times New Roman" w:hAnsi="Times New Roman" w:cs="Times New Roman"/>
          <w:sz w:val="24"/>
          <w:szCs w:val="24"/>
        </w:rPr>
        <w:t>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</w:t>
      </w:r>
      <w:r>
        <w:rPr>
          <w:rFonts w:ascii="Times New Roman" w:hAnsi="Times New Roman" w:cs="Times New Roman"/>
          <w:sz w:val="24"/>
          <w:szCs w:val="24"/>
        </w:rPr>
        <w:t xml:space="preserve">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</w:t>
      </w:r>
      <w:r>
        <w:rPr>
          <w:rFonts w:ascii="Times New Roman" w:hAnsi="Times New Roman" w:cs="Times New Roman"/>
          <w:sz w:val="24"/>
          <w:szCs w:val="24"/>
        </w:rPr>
        <w:t xml:space="preserve"> 3607).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27. Вступление в силу настоящего Федерального закона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Федеральный закон вступает в силу со дня его официального опубликования, за исключением статей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Статьи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вступают в силу с 1 января 2007 года.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 Российской Федерации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В.ПУТИН</w:t>
      </w:r>
    </w:p>
    <w:p w:rsidR="00000000" w:rsidRDefault="003D45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марта 2006 года</w:t>
      </w:r>
    </w:p>
    <w:p w:rsidR="003D452D" w:rsidRDefault="003D452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35-ФЗ</w:t>
      </w:r>
    </w:p>
    <w:sectPr w:rsidR="003D452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2634C"/>
    <w:rsid w:val="003D452D"/>
    <w:rsid w:val="00D2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341523#l0" TargetMode="External"/><Relationship Id="rId117" Type="http://schemas.openxmlformats.org/officeDocument/2006/relationships/hyperlink" Target="https://normativ.kontur.ru/document?moduleid=1&amp;documentid=220745#l33" TargetMode="External"/><Relationship Id="rId21" Type="http://schemas.openxmlformats.org/officeDocument/2006/relationships/hyperlink" Target="https://normativ.kontur.ru/document?moduleid=1&amp;documentid=357411#l0" TargetMode="External"/><Relationship Id="rId42" Type="http://schemas.openxmlformats.org/officeDocument/2006/relationships/hyperlink" Target="https://normativ.kontur.ru/document?moduleid=1&amp;documentid=311428#l11" TargetMode="External"/><Relationship Id="rId47" Type="http://schemas.openxmlformats.org/officeDocument/2006/relationships/hyperlink" Target="https://normativ.kontur.ru/document?moduleid=1&amp;documentid=168033#l230" TargetMode="External"/><Relationship Id="rId63" Type="http://schemas.openxmlformats.org/officeDocument/2006/relationships/hyperlink" Target="https://normativ.kontur.ru/document?moduleid=1&amp;documentid=177909#l6" TargetMode="External"/><Relationship Id="rId68" Type="http://schemas.openxmlformats.org/officeDocument/2006/relationships/hyperlink" Target="https://normativ.kontur.ru/document?moduleid=1&amp;documentid=288957#l305" TargetMode="External"/><Relationship Id="rId84" Type="http://schemas.openxmlformats.org/officeDocument/2006/relationships/hyperlink" Target="https://normativ.kontur.ru/document?moduleid=1&amp;documentid=129881#l27" TargetMode="External"/><Relationship Id="rId89" Type="http://schemas.openxmlformats.org/officeDocument/2006/relationships/hyperlink" Target="https://normativ.kontur.ru/document?moduleid=1&amp;documentid=388594#l15359" TargetMode="External"/><Relationship Id="rId112" Type="http://schemas.openxmlformats.org/officeDocument/2006/relationships/hyperlink" Target="https://normativ.kontur.ru/document?moduleid=1&amp;documentid=388594#l15050" TargetMode="External"/><Relationship Id="rId133" Type="http://schemas.openxmlformats.org/officeDocument/2006/relationships/hyperlink" Target="https://normativ.kontur.ru/document?moduleid=1&amp;documentid=65886#l1198" TargetMode="External"/><Relationship Id="rId138" Type="http://schemas.openxmlformats.org/officeDocument/2006/relationships/hyperlink" Target="https://normativ.kontur.ru/document?moduleId=1&amp;documentId=316809#l126" TargetMode="External"/><Relationship Id="rId16" Type="http://schemas.openxmlformats.org/officeDocument/2006/relationships/hyperlink" Target="https://normativ.kontur.ru/document?moduleid=1&amp;documentid=233846#l0" TargetMode="External"/><Relationship Id="rId107" Type="http://schemas.openxmlformats.org/officeDocument/2006/relationships/hyperlink" Target="https://normativ.kontur.ru/document?moduleid=1&amp;documentid=388594#l13905" TargetMode="External"/><Relationship Id="rId11" Type="http://schemas.openxmlformats.org/officeDocument/2006/relationships/hyperlink" Target="https://normativ.kontur.ru/document?moduleid=1&amp;documentid=189251#l0" TargetMode="External"/><Relationship Id="rId32" Type="http://schemas.openxmlformats.org/officeDocument/2006/relationships/hyperlink" Target="https://normativ.kontur.ru/document?moduleid=1&amp;documentid=341523#l0" TargetMode="External"/><Relationship Id="rId37" Type="http://schemas.openxmlformats.org/officeDocument/2006/relationships/hyperlink" Target="https://normativ.kontur.ru/document?moduleid=1&amp;documentid=311428#l2" TargetMode="External"/><Relationship Id="rId53" Type="http://schemas.openxmlformats.org/officeDocument/2006/relationships/hyperlink" Target="https://normativ.kontur.ru/document?moduleid=1&amp;documentid=388594#l1531" TargetMode="External"/><Relationship Id="rId58" Type="http://schemas.openxmlformats.org/officeDocument/2006/relationships/hyperlink" Target="https://normativ.kontur.ru/document?moduleId=1&amp;documentId=316809#l94" TargetMode="External"/><Relationship Id="rId74" Type="http://schemas.openxmlformats.org/officeDocument/2006/relationships/hyperlink" Target="https://normativ.kontur.ru/document?moduleid=1&amp;documentid=190217#l14" TargetMode="External"/><Relationship Id="rId79" Type="http://schemas.openxmlformats.org/officeDocument/2006/relationships/hyperlink" Target="https://normativ.kontur.ru/document?moduleid=1&amp;documentid=129881#l27" TargetMode="External"/><Relationship Id="rId102" Type="http://schemas.openxmlformats.org/officeDocument/2006/relationships/hyperlink" Target="https://normativ.kontur.ru/document?moduleid=1&amp;documentid=276435#l9" TargetMode="External"/><Relationship Id="rId123" Type="http://schemas.openxmlformats.org/officeDocument/2006/relationships/hyperlink" Target="https://normativ.kontur.ru/document?moduleid=1&amp;documentid=58619#l111" TargetMode="External"/><Relationship Id="rId128" Type="http://schemas.openxmlformats.org/officeDocument/2006/relationships/hyperlink" Target="https://normativ.kontur.ru/document?moduleid=1&amp;documentid=58619#l150" TargetMode="External"/><Relationship Id="rId5" Type="http://schemas.openxmlformats.org/officeDocument/2006/relationships/hyperlink" Target="https://normativ.kontur.ru/document?moduleid=1&amp;documentid=190217#l0" TargetMode="External"/><Relationship Id="rId90" Type="http://schemas.openxmlformats.org/officeDocument/2006/relationships/hyperlink" Target="https://normativ.kontur.ru/document?moduleid=1&amp;documentid=388594#l15801" TargetMode="External"/><Relationship Id="rId95" Type="http://schemas.openxmlformats.org/officeDocument/2006/relationships/hyperlink" Target="https://normativ.kontur.ru/document?moduleid=1&amp;documentid=388594#l1226" TargetMode="External"/><Relationship Id="rId22" Type="http://schemas.openxmlformats.org/officeDocument/2006/relationships/hyperlink" Target="https://normativ.kontur.ru/document?moduleid=1&amp;documentid=377877#l0" TargetMode="External"/><Relationship Id="rId27" Type="http://schemas.openxmlformats.org/officeDocument/2006/relationships/hyperlink" Target="https://normativ.kontur.ru/document?moduleid=1&amp;documentid=341523#l0" TargetMode="External"/><Relationship Id="rId43" Type="http://schemas.openxmlformats.org/officeDocument/2006/relationships/hyperlink" Target="https://normativ.kontur.ru/document?moduleid=1&amp;documentid=311428#l11" TargetMode="External"/><Relationship Id="rId48" Type="http://schemas.openxmlformats.org/officeDocument/2006/relationships/hyperlink" Target="https://normativ.kontur.ru/document?moduleid=1&amp;documentid=388594#l15359" TargetMode="External"/><Relationship Id="rId64" Type="http://schemas.openxmlformats.org/officeDocument/2006/relationships/hyperlink" Target="https://normativ.kontur.ru/document?moduleId=1&amp;documentId=316809#l112" TargetMode="External"/><Relationship Id="rId69" Type="http://schemas.openxmlformats.org/officeDocument/2006/relationships/hyperlink" Target="https://normativ.kontur.ru/document?moduleid=1&amp;documentid=177909#l9" TargetMode="External"/><Relationship Id="rId113" Type="http://schemas.openxmlformats.org/officeDocument/2006/relationships/hyperlink" Target="https://normativ.kontur.ru/document?moduleid=1&amp;documentid=388594#l1530" TargetMode="External"/><Relationship Id="rId118" Type="http://schemas.openxmlformats.org/officeDocument/2006/relationships/hyperlink" Target="https://normativ.kontur.ru/document?moduleid=1&amp;documentid=233846#l173" TargetMode="External"/><Relationship Id="rId134" Type="http://schemas.openxmlformats.org/officeDocument/2006/relationships/hyperlink" Target="https://normativ.kontur.ru/document?moduleId=1&amp;documentId=316809#l126" TargetMode="External"/><Relationship Id="rId139" Type="http://schemas.openxmlformats.org/officeDocument/2006/relationships/hyperlink" Target="https://normativ.kontur.ru/document?moduleId=1&amp;documentId=316809#l130" TargetMode="External"/><Relationship Id="rId8" Type="http://schemas.openxmlformats.org/officeDocument/2006/relationships/hyperlink" Target="https://normativ.kontur.ru/document?moduleid=1&amp;documentid=160248#l0" TargetMode="External"/><Relationship Id="rId51" Type="http://schemas.openxmlformats.org/officeDocument/2006/relationships/hyperlink" Target="https://normativ.kontur.ru/document?moduleid=1&amp;documentid=388594#l13279" TargetMode="External"/><Relationship Id="rId72" Type="http://schemas.openxmlformats.org/officeDocument/2006/relationships/hyperlink" Target="https://normativ.kontur.ru/document?moduleid=1&amp;documentid=220745#l28" TargetMode="External"/><Relationship Id="rId80" Type="http://schemas.openxmlformats.org/officeDocument/2006/relationships/hyperlink" Target="https://normativ.kontur.ru/document?moduleid=1&amp;documentid=191140#l233" TargetMode="External"/><Relationship Id="rId85" Type="http://schemas.openxmlformats.org/officeDocument/2006/relationships/hyperlink" Target="https://normativ.kontur.ru/document?moduleid=1&amp;documentid=129881#l27" TargetMode="External"/><Relationship Id="rId93" Type="http://schemas.openxmlformats.org/officeDocument/2006/relationships/hyperlink" Target="https://normativ.kontur.ru/document?moduleid=1&amp;documentid=388594#l967" TargetMode="External"/><Relationship Id="rId98" Type="http://schemas.openxmlformats.org/officeDocument/2006/relationships/hyperlink" Target="https://normativ.kontur.ru/document?moduleid=1&amp;documentid=388594#l1530" TargetMode="External"/><Relationship Id="rId121" Type="http://schemas.openxmlformats.org/officeDocument/2006/relationships/hyperlink" Target="https://normativ.kontur.ru/document?moduleid=1&amp;documentid=244575#l12" TargetMode="External"/><Relationship Id="rId14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341523#l0" TargetMode="External"/><Relationship Id="rId17" Type="http://schemas.openxmlformats.org/officeDocument/2006/relationships/hyperlink" Target="https://normativ.kontur.ru/document?moduleid=1&amp;documentid=244575#l0" TargetMode="External"/><Relationship Id="rId25" Type="http://schemas.openxmlformats.org/officeDocument/2006/relationships/hyperlink" Target="https://normativ.kontur.ru/document?moduleid=1&amp;documentid=281349#l153" TargetMode="External"/><Relationship Id="rId33" Type="http://schemas.openxmlformats.org/officeDocument/2006/relationships/hyperlink" Target="https://normativ.kontur.ru/document?moduleid=1&amp;documentid=276435#l1" TargetMode="External"/><Relationship Id="rId38" Type="http://schemas.openxmlformats.org/officeDocument/2006/relationships/hyperlink" Target="https://normativ.kontur.ru/document?moduleid=1&amp;documentid=177909#l1" TargetMode="External"/><Relationship Id="rId46" Type="http://schemas.openxmlformats.org/officeDocument/2006/relationships/hyperlink" Target="https://normativ.kontur.ru/document?moduleId=1&amp;documentId=316809#l94" TargetMode="External"/><Relationship Id="rId59" Type="http://schemas.openxmlformats.org/officeDocument/2006/relationships/hyperlink" Target="https://normativ.kontur.ru/document?moduleid=1&amp;documentid=177909#l6" TargetMode="External"/><Relationship Id="rId67" Type="http://schemas.openxmlformats.org/officeDocument/2006/relationships/hyperlink" Target="https://normativ.kontur.ru/document?moduleid=1&amp;documentid=367099#l494" TargetMode="External"/><Relationship Id="rId103" Type="http://schemas.openxmlformats.org/officeDocument/2006/relationships/hyperlink" Target="https://normativ.kontur.ru/document?moduleid=1&amp;documentid=388594#l898" TargetMode="External"/><Relationship Id="rId108" Type="http://schemas.openxmlformats.org/officeDocument/2006/relationships/hyperlink" Target="https://normativ.kontur.ru/document?moduleid=1&amp;documentid=388594#l967" TargetMode="External"/><Relationship Id="rId116" Type="http://schemas.openxmlformats.org/officeDocument/2006/relationships/hyperlink" Target="https://normativ.kontur.ru/document?moduleid=1&amp;documentid=160248#l25" TargetMode="External"/><Relationship Id="rId124" Type="http://schemas.openxmlformats.org/officeDocument/2006/relationships/hyperlink" Target="https://normativ.kontur.ru/document?moduleid=1&amp;documentid=58619#l120" TargetMode="External"/><Relationship Id="rId129" Type="http://schemas.openxmlformats.org/officeDocument/2006/relationships/hyperlink" Target="https://normativ.kontur.ru/document?moduleid=1&amp;documentid=11804#l0" TargetMode="External"/><Relationship Id="rId137" Type="http://schemas.openxmlformats.org/officeDocument/2006/relationships/hyperlink" Target="https://normativ.kontur.ru/document?moduleId=1&amp;documentId=316809#l148" TargetMode="External"/><Relationship Id="rId20" Type="http://schemas.openxmlformats.org/officeDocument/2006/relationships/hyperlink" Target="https://normativ.kontur.ru/document?moduleid=1&amp;documentid=311428#l0" TargetMode="External"/><Relationship Id="rId41" Type="http://schemas.openxmlformats.org/officeDocument/2006/relationships/hyperlink" Target="https://normativ.kontur.ru/document?moduleId=1&amp;documentId=316809#l32" TargetMode="External"/><Relationship Id="rId54" Type="http://schemas.openxmlformats.org/officeDocument/2006/relationships/hyperlink" Target="https://normativ.kontur.ru/document?moduleId=1&amp;documentId=316809#l262" TargetMode="External"/><Relationship Id="rId62" Type="http://schemas.openxmlformats.org/officeDocument/2006/relationships/hyperlink" Target="https://normativ.kontur.ru/document?moduleId=1&amp;documentId=316809#l75" TargetMode="External"/><Relationship Id="rId70" Type="http://schemas.openxmlformats.org/officeDocument/2006/relationships/hyperlink" Target="https://normativ.kontur.ru/document?moduleid=1&amp;documentid=177909#l9" TargetMode="External"/><Relationship Id="rId75" Type="http://schemas.openxmlformats.org/officeDocument/2006/relationships/hyperlink" Target="https://normativ.kontur.ru/document?moduleId=1&amp;documentId=316809#l207" TargetMode="External"/><Relationship Id="rId83" Type="http://schemas.openxmlformats.org/officeDocument/2006/relationships/hyperlink" Target="https://normativ.kontur.ru/document?moduleid=1&amp;documentid=357411#l0" TargetMode="External"/><Relationship Id="rId88" Type="http://schemas.openxmlformats.org/officeDocument/2006/relationships/hyperlink" Target="https://normativ.kontur.ru/document?moduleid=1&amp;documentid=388594#l898" TargetMode="External"/><Relationship Id="rId91" Type="http://schemas.openxmlformats.org/officeDocument/2006/relationships/hyperlink" Target="https://normativ.kontur.ru/document?moduleid=1&amp;documentid=388594#l16062" TargetMode="External"/><Relationship Id="rId96" Type="http://schemas.openxmlformats.org/officeDocument/2006/relationships/hyperlink" Target="https://normativ.kontur.ru/document?moduleid=1&amp;documentid=388594#l16001" TargetMode="External"/><Relationship Id="rId111" Type="http://schemas.openxmlformats.org/officeDocument/2006/relationships/hyperlink" Target="https://normativ.kontur.ru/document?moduleid=1&amp;documentid=388594#l16001" TargetMode="External"/><Relationship Id="rId132" Type="http://schemas.openxmlformats.org/officeDocument/2006/relationships/hyperlink" Target="https://normativ.kontur.ru/document?moduleid=1&amp;documentid=61339#l169" TargetMode="External"/><Relationship Id="rId140" Type="http://schemas.openxmlformats.org/officeDocument/2006/relationships/hyperlink" Target="https://normativ.kontur.ru/document?moduleId=1&amp;documentId=316809#l13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68033#l0" TargetMode="External"/><Relationship Id="rId15" Type="http://schemas.openxmlformats.org/officeDocument/2006/relationships/hyperlink" Target="https://normativ.kontur.ru/document?moduleid=1&amp;documentid=288957#l0" TargetMode="External"/><Relationship Id="rId23" Type="http://schemas.openxmlformats.org/officeDocument/2006/relationships/hyperlink" Target="https://normativ.kontur.ru/document?moduleid=1&amp;documentid=392044#l0" TargetMode="External"/><Relationship Id="rId28" Type="http://schemas.openxmlformats.org/officeDocument/2006/relationships/hyperlink" Target="https://normativ.kontur.ru/document?moduleid=1&amp;documentid=392044#l20" TargetMode="External"/><Relationship Id="rId36" Type="http://schemas.openxmlformats.org/officeDocument/2006/relationships/hyperlink" Target="https://normativ.kontur.ru/document?moduleid=1&amp;documentid=276435#l72" TargetMode="External"/><Relationship Id="rId49" Type="http://schemas.openxmlformats.org/officeDocument/2006/relationships/hyperlink" Target="https://normativ.kontur.ru/document?moduleid=1&amp;documentid=388594#l929" TargetMode="External"/><Relationship Id="rId57" Type="http://schemas.openxmlformats.org/officeDocument/2006/relationships/hyperlink" Target="https://normativ.kontur.ru/document?moduleid=1&amp;documentid=276435#l8" TargetMode="External"/><Relationship Id="rId106" Type="http://schemas.openxmlformats.org/officeDocument/2006/relationships/hyperlink" Target="https://normativ.kontur.ru/document?moduleid=1&amp;documentid=388594#l16062" TargetMode="External"/><Relationship Id="rId114" Type="http://schemas.openxmlformats.org/officeDocument/2006/relationships/hyperlink" Target="https://normativ.kontur.ru/document?moduleid=1&amp;documentid=388594#l1534" TargetMode="External"/><Relationship Id="rId119" Type="http://schemas.openxmlformats.org/officeDocument/2006/relationships/hyperlink" Target="https://normativ.kontur.ru/document?moduleid=1&amp;documentid=276435#l9" TargetMode="External"/><Relationship Id="rId127" Type="http://schemas.openxmlformats.org/officeDocument/2006/relationships/hyperlink" Target="https://normativ.kontur.ru/document?moduleid=1&amp;documentid=58619#l141" TargetMode="External"/><Relationship Id="rId10" Type="http://schemas.openxmlformats.org/officeDocument/2006/relationships/hyperlink" Target="https://normativ.kontur.ru/document?moduleid=1&amp;documentid=177909#l0" TargetMode="External"/><Relationship Id="rId31" Type="http://schemas.openxmlformats.org/officeDocument/2006/relationships/hyperlink" Target="https://normativ.kontur.ru/document?moduleid=1&amp;documentid=206516#l249" TargetMode="External"/><Relationship Id="rId44" Type="http://schemas.openxmlformats.org/officeDocument/2006/relationships/hyperlink" Target="https://normativ.kontur.ru/document?moduleid=1&amp;documentid=276435#l4" TargetMode="External"/><Relationship Id="rId52" Type="http://schemas.openxmlformats.org/officeDocument/2006/relationships/hyperlink" Target="https://normativ.kontur.ru/document?moduleid=1&amp;documentid=388594#l1225" TargetMode="External"/><Relationship Id="rId60" Type="http://schemas.openxmlformats.org/officeDocument/2006/relationships/hyperlink" Target="https://normativ.kontur.ru/document?moduleid=1&amp;documentid=177909#l6" TargetMode="External"/><Relationship Id="rId65" Type="http://schemas.openxmlformats.org/officeDocument/2006/relationships/hyperlink" Target="https://normativ.kontur.ru/document?moduleid=1&amp;documentid=177909#l6" TargetMode="External"/><Relationship Id="rId73" Type="http://schemas.openxmlformats.org/officeDocument/2006/relationships/hyperlink" Target="https://normativ.kontur.ru/document?moduleid=1&amp;documentid=220745#l30" TargetMode="External"/><Relationship Id="rId78" Type="http://schemas.openxmlformats.org/officeDocument/2006/relationships/hyperlink" Target="https://normativ.kontur.ru/document?moduleid=1&amp;documentid=190217#l14" TargetMode="External"/><Relationship Id="rId81" Type="http://schemas.openxmlformats.org/officeDocument/2006/relationships/hyperlink" Target="https://normativ.kontur.ru/document?moduleid=1&amp;documentid=191140#l233" TargetMode="External"/><Relationship Id="rId86" Type="http://schemas.openxmlformats.org/officeDocument/2006/relationships/hyperlink" Target="https://normativ.kontur.ru/document?moduleid=1&amp;documentid=129881#l27" TargetMode="External"/><Relationship Id="rId94" Type="http://schemas.openxmlformats.org/officeDocument/2006/relationships/hyperlink" Target="https://normativ.kontur.ru/document?moduleid=1&amp;documentid=388594#l1221" TargetMode="External"/><Relationship Id="rId99" Type="http://schemas.openxmlformats.org/officeDocument/2006/relationships/hyperlink" Target="https://normativ.kontur.ru/document?moduleid=1&amp;documentid=388594#l1534" TargetMode="External"/><Relationship Id="rId101" Type="http://schemas.openxmlformats.org/officeDocument/2006/relationships/hyperlink" Target="https://normativ.kontur.ru/document?moduleid=1&amp;documentid=233846#l173" TargetMode="External"/><Relationship Id="rId122" Type="http://schemas.openxmlformats.org/officeDocument/2006/relationships/hyperlink" Target="https://normativ.kontur.ru/document?moduleid=1&amp;documentid=58619#l3" TargetMode="External"/><Relationship Id="rId130" Type="http://schemas.openxmlformats.org/officeDocument/2006/relationships/hyperlink" Target="https://normativ.kontur.ru/document?moduleid=1&amp;documentid=2318#l298" TargetMode="External"/><Relationship Id="rId135" Type="http://schemas.openxmlformats.org/officeDocument/2006/relationships/hyperlink" Target="https://normativ.kontur.ru/document?moduleId=1&amp;documentId=316809#l130" TargetMode="External"/><Relationship Id="rId143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206516#l0" TargetMode="External"/><Relationship Id="rId9" Type="http://schemas.openxmlformats.org/officeDocument/2006/relationships/hyperlink" Target="https://normativ.kontur.ru/document?moduleid=1&amp;documentid=191140#l0" TargetMode="External"/><Relationship Id="rId13" Type="http://schemas.openxmlformats.org/officeDocument/2006/relationships/hyperlink" Target="https://normativ.kontur.ru/document?moduleid=1&amp;documentid=220745#l0" TargetMode="External"/><Relationship Id="rId18" Type="http://schemas.openxmlformats.org/officeDocument/2006/relationships/hyperlink" Target="https://normativ.kontur.ru/document?moduleid=1&amp;documentid=367099#l0" TargetMode="External"/><Relationship Id="rId39" Type="http://schemas.openxmlformats.org/officeDocument/2006/relationships/hyperlink" Target="https://normativ.kontur.ru/document?moduleid=1&amp;documentid=276435#l2" TargetMode="External"/><Relationship Id="rId109" Type="http://schemas.openxmlformats.org/officeDocument/2006/relationships/hyperlink" Target="https://normativ.kontur.ru/document?moduleid=1&amp;documentid=388594#l1221" TargetMode="External"/><Relationship Id="rId34" Type="http://schemas.openxmlformats.org/officeDocument/2006/relationships/hyperlink" Target="https://normativ.kontur.ru/document?moduleid=1&amp;documentid=341523#l0" TargetMode="External"/><Relationship Id="rId50" Type="http://schemas.openxmlformats.org/officeDocument/2006/relationships/hyperlink" Target="https://normativ.kontur.ru/document?moduleid=1&amp;documentid=388594#l14259" TargetMode="External"/><Relationship Id="rId55" Type="http://schemas.openxmlformats.org/officeDocument/2006/relationships/hyperlink" Target="https://normativ.kontur.ru/document?moduleId=1&amp;documentId=316809#l130" TargetMode="External"/><Relationship Id="rId76" Type="http://schemas.openxmlformats.org/officeDocument/2006/relationships/hyperlink" Target="https://normativ.kontur.ru/document?moduleid=1&amp;documentid=190217#l14" TargetMode="External"/><Relationship Id="rId97" Type="http://schemas.openxmlformats.org/officeDocument/2006/relationships/hyperlink" Target="https://normativ.kontur.ru/document?moduleid=1&amp;documentid=388594#l15050" TargetMode="External"/><Relationship Id="rId104" Type="http://schemas.openxmlformats.org/officeDocument/2006/relationships/hyperlink" Target="https://normativ.kontur.ru/document?moduleid=1&amp;documentid=388594#l15359" TargetMode="External"/><Relationship Id="rId120" Type="http://schemas.openxmlformats.org/officeDocument/2006/relationships/hyperlink" Target="https://normativ.kontur.ru/document?moduleid=1&amp;documentid=388594#l14464" TargetMode="External"/><Relationship Id="rId125" Type="http://schemas.openxmlformats.org/officeDocument/2006/relationships/hyperlink" Target="https://normativ.kontur.ru/document?moduleid=1&amp;documentid=58619#l124" TargetMode="External"/><Relationship Id="rId141" Type="http://schemas.openxmlformats.org/officeDocument/2006/relationships/hyperlink" Target="https://normativ.kontur.ru/document?moduleId=1&amp;documentId=316809#l148" TargetMode="External"/><Relationship Id="rId7" Type="http://schemas.openxmlformats.org/officeDocument/2006/relationships/hyperlink" Target="https://normativ.kontur.ru/document?moduleid=1&amp;documentid=129881#l0" TargetMode="External"/><Relationship Id="rId71" Type="http://schemas.openxmlformats.org/officeDocument/2006/relationships/hyperlink" Target="https://normativ.kontur.ru/document?moduleid=1&amp;documentid=220745#l28" TargetMode="External"/><Relationship Id="rId92" Type="http://schemas.openxmlformats.org/officeDocument/2006/relationships/hyperlink" Target="https://normativ.kontur.ru/document?moduleid=1&amp;documentid=388594#l1390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357694#l0" TargetMode="External"/><Relationship Id="rId24" Type="http://schemas.openxmlformats.org/officeDocument/2006/relationships/hyperlink" Target="https://normativ.kontur.ru/document?moduleid=1&amp;documentid=357694#l0" TargetMode="External"/><Relationship Id="rId40" Type="http://schemas.openxmlformats.org/officeDocument/2006/relationships/hyperlink" Target="https://normativ.kontur.ru/document?moduleid=1&amp;documentid=281349#l155" TargetMode="External"/><Relationship Id="rId45" Type="http://schemas.openxmlformats.org/officeDocument/2006/relationships/hyperlink" Target="https://normativ.kontur.ru/document?moduleid=1&amp;documentid=206516#l251" TargetMode="External"/><Relationship Id="rId66" Type="http://schemas.openxmlformats.org/officeDocument/2006/relationships/hyperlink" Target="https://normativ.kontur.ru/document?moduleid=1&amp;documentid=177909#l9" TargetMode="External"/><Relationship Id="rId87" Type="http://schemas.openxmlformats.org/officeDocument/2006/relationships/hyperlink" Target="https://normativ.kontur.ru/document?moduleid=1&amp;documentid=189251#l37" TargetMode="External"/><Relationship Id="rId110" Type="http://schemas.openxmlformats.org/officeDocument/2006/relationships/hyperlink" Target="https://normativ.kontur.ru/document?moduleid=1&amp;documentid=388594#l1226" TargetMode="External"/><Relationship Id="rId115" Type="http://schemas.openxmlformats.org/officeDocument/2006/relationships/hyperlink" Target="https://normativ.kontur.ru/document?moduleid=1&amp;documentid=388594#l14464" TargetMode="External"/><Relationship Id="rId131" Type="http://schemas.openxmlformats.org/officeDocument/2006/relationships/hyperlink" Target="https://normativ.kontur.ru/document?moduleid=1&amp;documentid=58619#l0" TargetMode="External"/><Relationship Id="rId136" Type="http://schemas.openxmlformats.org/officeDocument/2006/relationships/hyperlink" Target="https://normativ.kontur.ru/document?moduleId=1&amp;documentId=316809#l138" TargetMode="External"/><Relationship Id="rId61" Type="http://schemas.openxmlformats.org/officeDocument/2006/relationships/hyperlink" Target="https://normativ.kontur.ru/document?moduleid=1&amp;documentid=367099#l494" TargetMode="External"/><Relationship Id="rId82" Type="http://schemas.openxmlformats.org/officeDocument/2006/relationships/hyperlink" Target="https://normativ.kontur.ru/document?moduleId=1&amp;documentId=316809#l207" TargetMode="External"/><Relationship Id="rId19" Type="http://schemas.openxmlformats.org/officeDocument/2006/relationships/hyperlink" Target="https://normativ.kontur.ru/document?moduleid=1&amp;documentid=276435#l0" TargetMode="External"/><Relationship Id="rId14" Type="http://schemas.openxmlformats.org/officeDocument/2006/relationships/hyperlink" Target="https://normativ.kontur.ru/document?moduleid=1&amp;documentid=281349#l0" TargetMode="External"/><Relationship Id="rId30" Type="http://schemas.openxmlformats.org/officeDocument/2006/relationships/hyperlink" Target="https://normativ.kontur.ru/document?moduleid=1&amp;documentid=377877#l90" TargetMode="External"/><Relationship Id="rId35" Type="http://schemas.openxmlformats.org/officeDocument/2006/relationships/hyperlink" Target="https://normativ.kontur.ru/document?moduleid=1&amp;documentid=220745#l26" TargetMode="External"/><Relationship Id="rId56" Type="http://schemas.openxmlformats.org/officeDocument/2006/relationships/hyperlink" Target="https://normativ.kontur.ru/document?moduleid=1&amp;documentid=276435#l7" TargetMode="External"/><Relationship Id="rId77" Type="http://schemas.openxmlformats.org/officeDocument/2006/relationships/hyperlink" Target="https://normativ.kontur.ru/document?moduleId=1&amp;documentId=316809#l207" TargetMode="External"/><Relationship Id="rId100" Type="http://schemas.openxmlformats.org/officeDocument/2006/relationships/hyperlink" Target="https://normativ.kontur.ru/document?moduleid=1&amp;documentid=160248#l25" TargetMode="External"/><Relationship Id="rId105" Type="http://schemas.openxmlformats.org/officeDocument/2006/relationships/hyperlink" Target="https://normativ.kontur.ru/document?moduleid=1&amp;documentid=388594#l15801" TargetMode="External"/><Relationship Id="rId126" Type="http://schemas.openxmlformats.org/officeDocument/2006/relationships/hyperlink" Target="https://normativ.kontur.ru/document?moduleid=1&amp;documentid=58619#l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10601</Words>
  <Characters>60426</Characters>
  <Application>Microsoft Office Word</Application>
  <DocSecurity>0</DocSecurity>
  <Lines>503</Lines>
  <Paragraphs>141</Paragraphs>
  <ScaleCrop>false</ScaleCrop>
  <Company/>
  <LinksUpToDate>false</LinksUpToDate>
  <CharactersWithSpaces>70886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2021-11-23T07:39:00Z</dcterms:created>
  <dcterms:modified xsi:type="dcterms:W3CDTF">2021-11-23T07:39:00Z</dcterms:modified>
</cp:coreProperties>
</file>